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51B63">
      <w:pPr>
        <w:spacing w:before="0"/>
        <w:ind w:left="2934" w:right="1658" w:firstLine="0"/>
        <w:jc w:val="center"/>
        <w:rPr>
          <w:sz w:val="26"/>
          <w:lang w:val="ru-RU"/>
        </w:rPr>
      </w:pPr>
    </w:p>
    <w:p w14:paraId="1C297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lang w:eastAsia="en-US"/>
        </w:rPr>
      </w:pPr>
      <w:r>
        <w:rPr>
          <w:rFonts w:eastAsia="Calibri"/>
          <w:szCs w:val="22"/>
          <w:lang w:eastAsia="en-US"/>
        </w:rPr>
        <w:t>МИНИСТЕРСТВО ОБРАЗОВАНИЯ И НАУКИ АМУРСКОЙ ОБЛАСТИ</w:t>
      </w:r>
      <w:r>
        <w:rPr>
          <w:rFonts w:eastAsia="Calibri"/>
          <w:b/>
          <w:lang w:eastAsia="en-US"/>
        </w:rPr>
        <w:t xml:space="preserve"> ГОСУДАРСТВЕННОЕ ПРОФЕССИОНАЛЬНОЕ ОБРАЗОВАТЕЛЬНОЕ АВТОНОМНОЕ УЧРЕЖДЕНИЕ АМУРСКОЙ ОБЛАСТИ</w:t>
      </w:r>
    </w:p>
    <w:p w14:paraId="17E7D68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«АМУРСКИЙ МНОГОФУНКЦИОНАЛЬНЫЙ ЦЕНТР</w:t>
      </w:r>
    </w:p>
    <w:p w14:paraId="76FE863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ПРОФЕССИОНАЛЬНЫХ КВАЛИФИКАЦИЙ»</w:t>
      </w:r>
    </w:p>
    <w:p w14:paraId="043AE01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(ГПОАУ АМФЦПК)</w:t>
      </w:r>
    </w:p>
    <w:p w14:paraId="3772F91E">
      <w:pPr>
        <w:jc w:val="center"/>
        <w:rPr>
          <w:rFonts w:ascii="Arial" w:hAnsi="Arial" w:cs="Arial"/>
          <w:b/>
          <w:sz w:val="32"/>
          <w:szCs w:val="32"/>
        </w:rPr>
      </w:pPr>
    </w:p>
    <w:p w14:paraId="745E5140">
      <w:pPr>
        <w:jc w:val="center"/>
        <w:rPr>
          <w:rFonts w:ascii="Arial" w:hAnsi="Arial" w:cs="Arial"/>
          <w:b/>
          <w:sz w:val="32"/>
          <w:szCs w:val="32"/>
        </w:rPr>
      </w:pPr>
    </w:p>
    <w:p w14:paraId="330E12E7">
      <w:pPr>
        <w:jc w:val="center"/>
        <w:rPr>
          <w:rFonts w:ascii="Arial" w:hAnsi="Arial" w:cs="Arial"/>
          <w:b/>
          <w:sz w:val="32"/>
          <w:szCs w:val="32"/>
        </w:rPr>
      </w:pPr>
    </w:p>
    <w:p w14:paraId="7B0FF1ED">
      <w:pPr>
        <w:jc w:val="center"/>
        <w:rPr>
          <w:rFonts w:ascii="Arial" w:hAnsi="Arial" w:cs="Arial"/>
          <w:b/>
          <w:sz w:val="32"/>
          <w:szCs w:val="32"/>
        </w:rPr>
      </w:pPr>
    </w:p>
    <w:p w14:paraId="4B040459">
      <w:pPr>
        <w:jc w:val="center"/>
        <w:rPr>
          <w:rFonts w:ascii="Arial" w:hAnsi="Arial" w:cs="Arial"/>
          <w:b/>
          <w:sz w:val="32"/>
          <w:szCs w:val="32"/>
        </w:rPr>
      </w:pPr>
    </w:p>
    <w:p w14:paraId="16A456E3">
      <w:pPr>
        <w:jc w:val="center"/>
        <w:rPr>
          <w:rFonts w:ascii="Arial" w:hAnsi="Arial" w:cs="Arial"/>
          <w:b/>
          <w:sz w:val="32"/>
          <w:szCs w:val="32"/>
        </w:rPr>
      </w:pPr>
    </w:p>
    <w:p w14:paraId="5B4D02CB">
      <w:pPr>
        <w:jc w:val="center"/>
        <w:rPr>
          <w:rFonts w:ascii="Arial" w:hAnsi="Arial" w:cs="Arial"/>
          <w:b/>
          <w:sz w:val="32"/>
          <w:szCs w:val="32"/>
        </w:rPr>
      </w:pPr>
    </w:p>
    <w:p w14:paraId="7E028C2D">
      <w:pPr>
        <w:jc w:val="center"/>
        <w:rPr>
          <w:rFonts w:ascii="Arial" w:hAnsi="Arial" w:cs="Arial"/>
          <w:b/>
          <w:sz w:val="32"/>
          <w:szCs w:val="32"/>
        </w:rPr>
      </w:pPr>
    </w:p>
    <w:p w14:paraId="18662F4A">
      <w:pPr>
        <w:jc w:val="center"/>
        <w:rPr>
          <w:rFonts w:ascii="Arial" w:hAnsi="Arial" w:cs="Arial"/>
          <w:b/>
          <w:sz w:val="32"/>
          <w:szCs w:val="32"/>
        </w:rPr>
      </w:pPr>
    </w:p>
    <w:p w14:paraId="04ACCCF1">
      <w:pPr>
        <w:jc w:val="center"/>
        <w:rPr>
          <w:rFonts w:ascii="Arial" w:hAnsi="Arial" w:cs="Arial"/>
          <w:b/>
          <w:sz w:val="32"/>
          <w:szCs w:val="32"/>
        </w:rPr>
      </w:pPr>
    </w:p>
    <w:p w14:paraId="64F177F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 w14:paraId="2CADC22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ПРОГРАММА</w:t>
      </w:r>
    </w:p>
    <w:p w14:paraId="548A9DCD">
      <w:pPr>
        <w:pStyle w:val="7"/>
        <w:ind w:right="1761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             УЧЕБНОГО МОДУЛЯ</w:t>
      </w:r>
    </w:p>
    <w:p w14:paraId="49B53F65">
      <w:pPr>
        <w:pStyle w:val="7"/>
        <w:ind w:right="1761"/>
        <w:jc w:val="center"/>
        <w:rPr>
          <w:rFonts w:hint="default"/>
          <w:b/>
          <w:bCs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             </w:t>
      </w:r>
      <w:r>
        <w:rPr>
          <w:rFonts w:hint="default"/>
          <w:b/>
          <w:bCs/>
          <w:sz w:val="32"/>
          <w:szCs w:val="32"/>
          <w:lang w:val="ru-RU"/>
        </w:rPr>
        <w:t xml:space="preserve"> </w:t>
      </w:r>
      <w:r>
        <w:rPr>
          <w:b/>
          <w:bCs/>
          <w:sz w:val="32"/>
          <w:szCs w:val="32"/>
        </w:rPr>
        <w:t>ОП</w:t>
      </w:r>
      <w:r>
        <w:rPr>
          <w:b/>
          <w:bCs/>
          <w:sz w:val="32"/>
          <w:szCs w:val="32"/>
          <w:lang w:val="ru-RU"/>
        </w:rPr>
        <w:t>Ц</w:t>
      </w:r>
      <w:r>
        <w:rPr>
          <w:b/>
          <w:bCs/>
          <w:sz w:val="32"/>
          <w:szCs w:val="32"/>
        </w:rPr>
        <w:t>.</w:t>
      </w:r>
      <w:r>
        <w:rPr>
          <w:rFonts w:hint="default"/>
          <w:b/>
          <w:bCs/>
          <w:sz w:val="32"/>
          <w:szCs w:val="32"/>
          <w:lang w:val="ru-RU"/>
        </w:rPr>
        <w:t xml:space="preserve"> 13 О</w:t>
      </w:r>
      <w:r>
        <w:rPr>
          <w:b/>
          <w:bCs/>
          <w:sz w:val="32"/>
          <w:szCs w:val="32"/>
          <w:lang w:val="ru-RU"/>
        </w:rPr>
        <w:t>сновы</w:t>
      </w:r>
      <w:r>
        <w:rPr>
          <w:rFonts w:hint="default"/>
          <w:b/>
          <w:bCs/>
          <w:sz w:val="32"/>
          <w:szCs w:val="32"/>
          <w:lang w:val="ru-RU"/>
        </w:rPr>
        <w:t xml:space="preserve"> экономики             воздушного транспорта</w:t>
      </w:r>
    </w:p>
    <w:p w14:paraId="0E1F9A28">
      <w:pPr>
        <w:pStyle w:val="7"/>
        <w:ind w:right="1761"/>
        <w:jc w:val="center"/>
        <w:rPr>
          <w:rFonts w:hint="default"/>
          <w:b/>
          <w:bCs/>
          <w:spacing w:val="-2"/>
          <w:sz w:val="32"/>
          <w:szCs w:val="32"/>
          <w:lang w:val="ru-RU"/>
        </w:rPr>
      </w:pPr>
    </w:p>
    <w:p w14:paraId="566EAE5A">
      <w:pPr>
        <w:widowControl w:val="0"/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bCs/>
          <w:caps/>
          <w:sz w:val="32"/>
          <w:szCs w:val="32"/>
        </w:rPr>
      </w:pPr>
    </w:p>
    <w:p w14:paraId="6EE994BB">
      <w:pPr>
        <w:widowControl w:val="0"/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b/>
          <w:caps/>
          <w:sz w:val="28"/>
          <w:szCs w:val="28"/>
        </w:rPr>
      </w:pPr>
    </w:p>
    <w:p w14:paraId="7B8BA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14:paraId="5D36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8D38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3D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3A55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FE03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C6A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E91B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9FBB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812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139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eastAsia="Calibri" w:cs="Arial"/>
          <w:sz w:val="32"/>
          <w:szCs w:val="32"/>
          <w:lang w:eastAsia="ar-SA"/>
        </w:rPr>
      </w:pPr>
    </w:p>
    <w:p w14:paraId="4A3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40538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764F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51DA9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4D8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eastAsia="Calibri" w:cs="Times New Roman"/>
          <w:sz w:val="32"/>
          <w:szCs w:val="32"/>
          <w:lang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город Белогорск</w:t>
      </w:r>
    </w:p>
    <w:p w14:paraId="7615F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hint="default" w:ascii="Times New Roman" w:hAnsi="Times New Roman" w:eastAsia="Calibri" w:cs="Times New Roman"/>
          <w:sz w:val="32"/>
          <w:szCs w:val="32"/>
          <w:lang w:val="ru-RU"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202</w:t>
      </w:r>
      <w:r>
        <w:rPr>
          <w:rFonts w:hint="default" w:eastAsia="Calibri" w:cs="Times New Roman"/>
          <w:sz w:val="32"/>
          <w:szCs w:val="32"/>
          <w:lang w:val="ru-RU" w:eastAsia="ar-SA"/>
        </w:rPr>
        <w:t>4</w:t>
      </w:r>
      <w:bookmarkStart w:id="0" w:name="_GoBack"/>
      <w:bookmarkEnd w:id="0"/>
    </w:p>
    <w:p w14:paraId="290AF46B">
      <w:pPr>
        <w:pStyle w:val="2"/>
        <w:spacing w:before="69"/>
        <w:ind w:left="707"/>
        <w:rPr>
          <w:spacing w:val="-2"/>
        </w:rPr>
      </w:pPr>
    </w:p>
    <w:p w14:paraId="6CAFD05D">
      <w:pPr>
        <w:pStyle w:val="2"/>
        <w:spacing w:before="69"/>
        <w:ind w:left="707"/>
      </w:pPr>
      <w:r>
        <w:rPr>
          <w:spacing w:val="-2"/>
        </w:rPr>
        <w:t>СОДЕРЖАНИЕ</w:t>
      </w:r>
    </w:p>
    <w:p w14:paraId="24E98248">
      <w:pPr>
        <w:pStyle w:val="11"/>
        <w:numPr>
          <w:ilvl w:val="0"/>
          <w:numId w:val="1"/>
        </w:numPr>
        <w:tabs>
          <w:tab w:val="left" w:pos="729"/>
          <w:tab w:val="left" w:pos="2357"/>
          <w:tab w:val="left" w:pos="3937"/>
          <w:tab w:val="left" w:pos="6054"/>
          <w:tab w:val="right" w:pos="8464"/>
        </w:tabs>
        <w:spacing w:before="657" w:after="0" w:line="240" w:lineRule="auto"/>
        <w:ind w:left="729" w:right="0" w:hanging="335"/>
        <w:jc w:val="left"/>
        <w:rPr>
          <w:sz w:val="26"/>
        </w:rPr>
      </w:pPr>
      <w:r>
        <w:rPr>
          <w:spacing w:val="7"/>
          <w:sz w:val="26"/>
        </w:rPr>
        <w:t>ПАСПОРТ</w:t>
      </w:r>
      <w:r>
        <w:rPr>
          <w:sz w:val="26"/>
        </w:rPr>
        <w:tab/>
      </w:r>
      <w:r>
        <w:rPr>
          <w:spacing w:val="7"/>
          <w:sz w:val="26"/>
        </w:rPr>
        <w:t>РАБОЧЕЙ</w:t>
      </w:r>
      <w:r>
        <w:rPr>
          <w:sz w:val="26"/>
        </w:rPr>
        <w:tab/>
      </w:r>
      <w:r>
        <w:rPr>
          <w:spacing w:val="-2"/>
          <w:sz w:val="26"/>
        </w:rPr>
        <w:t>ПРОГРАММЫ</w:t>
      </w:r>
      <w:r>
        <w:rPr>
          <w:sz w:val="26"/>
        </w:rPr>
        <w:tab/>
      </w:r>
      <w:r>
        <w:rPr>
          <w:spacing w:val="7"/>
          <w:sz w:val="26"/>
        </w:rPr>
        <w:t>УЧЕБНОЙ</w:t>
      </w:r>
      <w:r>
        <w:rPr>
          <w:sz w:val="26"/>
        </w:rPr>
        <w:tab/>
      </w:r>
      <w:r>
        <w:rPr>
          <w:rFonts w:hint="default"/>
          <w:sz w:val="26"/>
          <w:lang w:val="ru-RU"/>
        </w:rPr>
        <w:t>3-4</w:t>
      </w:r>
    </w:p>
    <w:p w14:paraId="401D917E">
      <w:pPr>
        <w:spacing w:before="27"/>
        <w:ind w:left="736" w:right="0" w:firstLine="0"/>
        <w:jc w:val="left"/>
        <w:rPr>
          <w:sz w:val="26"/>
        </w:rPr>
      </w:pPr>
      <w:r>
        <w:rPr>
          <w:spacing w:val="9"/>
          <w:sz w:val="26"/>
        </w:rPr>
        <w:t>ДИСЦИПЛИНЫ</w:t>
      </w:r>
    </w:p>
    <w:p w14:paraId="004BCEF9">
      <w:pPr>
        <w:pStyle w:val="11"/>
        <w:numPr>
          <w:ilvl w:val="0"/>
          <w:numId w:val="1"/>
        </w:numPr>
        <w:tabs>
          <w:tab w:val="left" w:pos="738"/>
          <w:tab w:val="left" w:pos="2732"/>
          <w:tab w:val="left" w:pos="3456"/>
          <w:tab w:val="left" w:pos="5899"/>
          <w:tab w:val="right" w:pos="8310"/>
        </w:tabs>
        <w:spacing w:before="359" w:after="0" w:line="240" w:lineRule="auto"/>
        <w:ind w:left="738" w:right="0" w:hanging="354"/>
        <w:jc w:val="left"/>
        <w:rPr>
          <w:sz w:val="26"/>
        </w:rPr>
      </w:pPr>
      <w:r>
        <w:rPr>
          <w:spacing w:val="8"/>
          <w:sz w:val="26"/>
        </w:rPr>
        <w:t>СТРУКТУРА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8"/>
          <w:sz w:val="26"/>
        </w:rPr>
        <w:t>СОДЕРЖАНИЕ</w:t>
      </w:r>
      <w:r>
        <w:rPr>
          <w:sz w:val="26"/>
        </w:rPr>
        <w:tab/>
      </w:r>
      <w:r>
        <w:rPr>
          <w:spacing w:val="9"/>
          <w:sz w:val="26"/>
        </w:rPr>
        <w:t>УЧЕБНОЙ</w:t>
      </w:r>
      <w:r>
        <w:rPr>
          <w:sz w:val="26"/>
        </w:rPr>
        <w:tab/>
      </w:r>
      <w:r>
        <w:rPr>
          <w:rFonts w:hint="default"/>
          <w:spacing w:val="-10"/>
          <w:sz w:val="26"/>
          <w:lang w:val="ru-RU"/>
        </w:rPr>
        <w:t>5-9</w:t>
      </w:r>
    </w:p>
    <w:p w14:paraId="345A24DA">
      <w:pPr>
        <w:spacing w:before="22"/>
        <w:ind w:left="740" w:right="0" w:firstLine="0"/>
        <w:jc w:val="left"/>
        <w:rPr>
          <w:sz w:val="26"/>
        </w:rPr>
      </w:pPr>
      <w:r>
        <w:rPr>
          <w:spacing w:val="8"/>
          <w:sz w:val="26"/>
        </w:rPr>
        <w:t>ДИСЦИПЛИНЫ</w:t>
      </w:r>
    </w:p>
    <w:p w14:paraId="5F2F23A9">
      <w:pPr>
        <w:pStyle w:val="11"/>
        <w:numPr>
          <w:ilvl w:val="0"/>
          <w:numId w:val="1"/>
        </w:numPr>
        <w:tabs>
          <w:tab w:val="left" w:pos="739"/>
          <w:tab w:val="left" w:pos="2731"/>
          <w:tab w:val="left" w:pos="5923"/>
          <w:tab w:val="right" w:pos="8418"/>
        </w:tabs>
        <w:spacing w:before="23" w:after="0" w:line="240" w:lineRule="auto"/>
        <w:ind w:left="739" w:right="0" w:hanging="355"/>
        <w:jc w:val="left"/>
        <w:rPr>
          <w:sz w:val="26"/>
        </w:rPr>
      </w:pPr>
      <w:r>
        <w:rPr>
          <w:spacing w:val="9"/>
          <w:sz w:val="26"/>
        </w:rPr>
        <w:t>УСЛОВИЯ</w:t>
      </w:r>
      <w:r>
        <w:rPr>
          <w:sz w:val="26"/>
        </w:rPr>
        <w:tab/>
      </w:r>
      <w:r>
        <w:rPr>
          <w:spacing w:val="8"/>
          <w:sz w:val="26"/>
        </w:rPr>
        <w:t>РЕАЛИЗАЦИИ</w:t>
      </w:r>
      <w:r>
        <w:rPr>
          <w:sz w:val="26"/>
        </w:rPr>
        <w:tab/>
      </w:r>
      <w:r>
        <w:rPr>
          <w:spacing w:val="9"/>
          <w:sz w:val="26"/>
        </w:rPr>
        <w:t>УЧЕБНОЙ</w:t>
      </w:r>
      <w:r>
        <w:rPr>
          <w:sz w:val="26"/>
        </w:rPr>
        <w:tab/>
      </w:r>
      <w:r>
        <w:rPr>
          <w:spacing w:val="-5"/>
          <w:sz w:val="26"/>
        </w:rPr>
        <w:t>1</w:t>
      </w:r>
      <w:r>
        <w:rPr>
          <w:rFonts w:hint="default"/>
          <w:spacing w:val="-5"/>
          <w:sz w:val="26"/>
          <w:lang w:val="ru-RU"/>
        </w:rPr>
        <w:t>0-11</w:t>
      </w:r>
    </w:p>
    <w:p w14:paraId="7D489D5A">
      <w:pPr>
        <w:spacing w:before="27"/>
        <w:ind w:left="740" w:right="0" w:firstLine="0"/>
        <w:jc w:val="left"/>
        <w:rPr>
          <w:sz w:val="26"/>
        </w:rPr>
      </w:pPr>
      <w:r>
        <w:rPr>
          <w:spacing w:val="9"/>
          <w:sz w:val="26"/>
        </w:rPr>
        <w:t>ДИСЦИПЛИНЫ</w:t>
      </w:r>
    </w:p>
    <w:p w14:paraId="689ACE66"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hint="default"/>
          <w:sz w:val="26"/>
          <w:lang w:val="ru-RU"/>
        </w:rPr>
      </w:pPr>
    </w:p>
    <w:p w14:paraId="498099CE">
      <w:pPr>
        <w:keepNext w:val="0"/>
        <w:keepLines w:val="0"/>
        <w:widowControl/>
        <w:numPr>
          <w:ilvl w:val="0"/>
          <w:numId w:val="1"/>
        </w:numPr>
        <w:suppressLineNumbers w:val="0"/>
        <w:ind w:left="739" w:leftChars="0" w:hanging="355" w:firstLineChars="0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КОНТРОЛЬ И ОЦЕНКА РЕЗУЛЬТАТОВ ОСВОЕНИЯ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  <w:t xml:space="preserve">   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12-13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ДИСЦИПЛИНЫ</w:t>
      </w:r>
    </w:p>
    <w:p w14:paraId="2BD92E2E">
      <w:pPr>
        <w:widowControl w:val="0"/>
        <w:numPr>
          <w:ilvl w:val="0"/>
          <w:numId w:val="1"/>
        </w:numPr>
        <w:autoSpaceDE w:val="0"/>
        <w:autoSpaceDN w:val="0"/>
        <w:spacing w:before="0" w:after="0" w:line="240" w:lineRule="auto"/>
        <w:ind w:left="739" w:leftChars="0" w:right="0" w:rightChars="0" w:hanging="355" w:firstLineChars="0"/>
        <w:jc w:val="left"/>
        <w:rPr>
          <w:rFonts w:hint="default"/>
          <w:sz w:val="26"/>
          <w:lang w:val="ru-RU"/>
        </w:rPr>
        <w:sectPr>
          <w:footerReference r:id="rId5" w:type="default"/>
          <w:pgSz w:w="12500" w:h="17260"/>
          <w:pgMar w:top="1420" w:right="1842" w:bottom="1680" w:left="1842" w:header="0" w:footer="1484" w:gutter="0"/>
          <w:pgNumType w:start="1"/>
          <w:cols w:space="720" w:num="1"/>
        </w:sectPr>
      </w:pPr>
    </w:p>
    <w:p w14:paraId="29C0DA01">
      <w:pPr>
        <w:pStyle w:val="3"/>
        <w:numPr>
          <w:ilvl w:val="0"/>
          <w:numId w:val="2"/>
        </w:numPr>
        <w:tabs>
          <w:tab w:val="left" w:pos="1187"/>
        </w:tabs>
        <w:spacing w:before="73" w:after="0" w:line="240" w:lineRule="auto"/>
        <w:ind w:left="1187" w:right="0" w:hanging="346"/>
        <w:jc w:val="left"/>
      </w:pPr>
      <w:r>
        <w:t>ПАСПОРТ</w:t>
      </w:r>
      <w:r>
        <w:rPr>
          <w:spacing w:val="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14:paraId="5C172100">
      <w:pPr>
        <w:pStyle w:val="11"/>
        <w:numPr>
          <w:ilvl w:val="1"/>
          <w:numId w:val="2"/>
        </w:numPr>
        <w:tabs>
          <w:tab w:val="left" w:pos="571"/>
        </w:tabs>
        <w:spacing w:before="271" w:after="0" w:line="240" w:lineRule="auto"/>
        <w:ind w:left="571" w:right="0" w:hanging="503"/>
        <w:jc w:val="left"/>
        <w:rPr>
          <w:b/>
          <w:sz w:val="24"/>
        </w:rPr>
      </w:pPr>
      <w:r>
        <w:rPr>
          <w:b/>
          <w:sz w:val="24"/>
        </w:rPr>
        <w:t>Область применения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794549A2">
      <w:pPr>
        <w:pStyle w:val="7"/>
        <w:spacing w:before="271" w:line="244" w:lineRule="auto"/>
        <w:ind w:left="64" w:right="798" w:firstLine="700"/>
        <w:jc w:val="both"/>
      </w:pPr>
      <w:r>
        <w:t xml:space="preserve">Рабочая программа учебной дисциплины «Основы экономики воздушного транспорта» является частью программы подготовки специалистов среднего звена в соответствии с ФГОС по специальности СПО 25.02.08 Эксплуатация беспилотных авиационных систем и направлена на формирование </w:t>
      </w:r>
      <w:r>
        <w:rPr>
          <w:b/>
        </w:rPr>
        <w:t>общих компетенций,</w:t>
      </w:r>
      <w:r>
        <w:rPr>
          <w:b/>
          <w:spacing w:val="40"/>
        </w:rPr>
        <w:t xml:space="preserve"> </w:t>
      </w:r>
      <w:r>
        <w:t>включающих</w:t>
      </w:r>
      <w:r>
        <w:rPr>
          <w:spacing w:val="40"/>
        </w:rPr>
        <w:t xml:space="preserve"> </w:t>
      </w:r>
      <w:r>
        <w:t>в себя способность:</w:t>
      </w:r>
    </w:p>
    <w:p w14:paraId="576BADDD">
      <w:pPr>
        <w:pStyle w:val="7"/>
        <w:tabs>
          <w:tab w:val="left" w:pos="1171"/>
          <w:tab w:val="left" w:pos="1685"/>
          <w:tab w:val="left" w:pos="2914"/>
          <w:tab w:val="left" w:pos="3989"/>
          <w:tab w:val="left" w:pos="5079"/>
          <w:tab w:val="left" w:pos="5842"/>
          <w:tab w:val="left" w:pos="7987"/>
        </w:tabs>
        <w:spacing w:line="247" w:lineRule="auto"/>
        <w:ind w:left="72" w:right="800" w:firstLine="556"/>
      </w:pPr>
      <w:r>
        <w:rPr>
          <w:spacing w:val="-6"/>
        </w:rPr>
        <w:t>ОК</w:t>
      </w:r>
      <w:r>
        <w:tab/>
      </w:r>
      <w:r>
        <w:rPr>
          <w:spacing w:val="-4"/>
        </w:rPr>
        <w:t>01.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 xml:space="preserve">деятельности, </w:t>
      </w:r>
      <w:r>
        <w:t>применительно к различным контекстам</w:t>
      </w:r>
    </w:p>
    <w:p w14:paraId="69295251">
      <w:pPr>
        <w:pStyle w:val="7"/>
        <w:spacing w:line="237" w:lineRule="auto"/>
        <w:ind w:left="144" w:right="800" w:firstLine="490"/>
      </w:pPr>
      <w:r>
        <w:t>ОК 2. Использовать современные средства поиска, анализа и</w:t>
      </w:r>
      <w:r>
        <w:rPr>
          <w:spacing w:val="-7"/>
        </w:rPr>
        <w:t xml:space="preserve"> </w:t>
      </w:r>
      <w:r>
        <w:t>интерпретации информации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информационные</w:t>
      </w:r>
      <w:r>
        <w:rPr>
          <w:spacing w:val="-15"/>
        </w:rPr>
        <w:t xml:space="preserve"> </w:t>
      </w:r>
      <w:r>
        <w:t>технологии</w:t>
      </w:r>
      <w:r>
        <w:rPr>
          <w:spacing w:val="-1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деятельности;</w:t>
      </w:r>
    </w:p>
    <w:p w14:paraId="296B6F5C">
      <w:pPr>
        <w:pStyle w:val="7"/>
        <w:spacing w:line="235" w:lineRule="auto"/>
        <w:ind w:left="83" w:right="1110" w:firstLine="614"/>
        <w:jc w:val="both"/>
      </w:pPr>
      <w:r>
        <w:t>ОК</w:t>
      </w:r>
      <w:r>
        <w:rPr>
          <w:spacing w:val="-15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Планировать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реализовывать</w:t>
      </w:r>
      <w:r>
        <w:rPr>
          <w:spacing w:val="-15"/>
        </w:rPr>
        <w:t xml:space="preserve"> </w:t>
      </w:r>
      <w:r>
        <w:t>собственное</w:t>
      </w:r>
      <w:r>
        <w:rPr>
          <w:spacing w:val="-6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личностное развитие,</w:t>
      </w:r>
      <w:r>
        <w:rPr>
          <w:spacing w:val="-15"/>
        </w:rPr>
        <w:t xml:space="preserve"> </w:t>
      </w:r>
      <w:r>
        <w:t>предпринимательскую</w:t>
      </w:r>
      <w:r>
        <w:rPr>
          <w:spacing w:val="-15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сфере,</w:t>
      </w:r>
      <w:r>
        <w:rPr>
          <w:spacing w:val="-15"/>
        </w:rPr>
        <w:t xml:space="preserve"> </w:t>
      </w:r>
      <w:r>
        <w:t>использовать знания по правовой и финансовой грамотности в различных жизненных ситуациях;</w:t>
      </w:r>
    </w:p>
    <w:p w14:paraId="7303F28C">
      <w:pPr>
        <w:pStyle w:val="7"/>
        <w:spacing w:before="3" w:line="278" w:lineRule="auto"/>
        <w:ind w:left="88" w:right="794" w:firstLine="556"/>
      </w:pPr>
      <w:r>
        <w:t>ОК</w:t>
      </w:r>
      <w:r>
        <w:rPr>
          <w:spacing w:val="-15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14"/>
        </w:rPr>
        <w:t xml:space="preserve"> </w:t>
      </w:r>
      <w:r>
        <w:t>устную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письменную</w:t>
      </w:r>
      <w:r>
        <w:rPr>
          <w:spacing w:val="-12"/>
        </w:rPr>
        <w:t xml:space="preserve"> </w:t>
      </w:r>
      <w:r>
        <w:t>коммуникацию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государственном</w:t>
      </w:r>
      <w:r>
        <w:rPr>
          <w:spacing w:val="-15"/>
        </w:rPr>
        <w:t xml:space="preserve"> </w:t>
      </w:r>
      <w:r>
        <w:t>языке Российской Федерации с</w:t>
      </w:r>
      <w:r>
        <w:rPr>
          <w:spacing w:val="-5"/>
        </w:rPr>
        <w:t xml:space="preserve"> </w:t>
      </w:r>
      <w:r>
        <w:t>учетом особенностей социального и культурного контекста;</w:t>
      </w:r>
    </w:p>
    <w:p w14:paraId="17E4E728">
      <w:pPr>
        <w:pStyle w:val="7"/>
        <w:spacing w:line="236" w:lineRule="exact"/>
        <w:ind w:left="649"/>
      </w:pPr>
      <w:r>
        <w:t>ОК</w:t>
      </w:r>
      <w:r>
        <w:rPr>
          <w:spacing w:val="25"/>
        </w:rPr>
        <w:t xml:space="preserve">  </w:t>
      </w:r>
      <w:r>
        <w:t>09</w:t>
      </w:r>
      <w:r>
        <w:rPr>
          <w:spacing w:val="27"/>
        </w:rPr>
        <w:t xml:space="preserve">  </w:t>
      </w:r>
      <w:r>
        <w:t>Пользоваться</w:t>
      </w:r>
      <w:r>
        <w:rPr>
          <w:spacing w:val="75"/>
          <w:w w:val="150"/>
        </w:rPr>
        <w:t xml:space="preserve"> </w:t>
      </w:r>
      <w:r>
        <w:t>профессиональной</w:t>
      </w:r>
      <w:r>
        <w:rPr>
          <w:spacing w:val="70"/>
          <w:w w:val="150"/>
        </w:rPr>
        <w:t xml:space="preserve"> </w:t>
      </w:r>
      <w:r>
        <w:t>документацией</w:t>
      </w:r>
      <w:r>
        <w:rPr>
          <w:spacing w:val="76"/>
          <w:w w:val="150"/>
        </w:rPr>
        <w:t xml:space="preserve"> </w:t>
      </w:r>
      <w:r>
        <w:t>на</w:t>
      </w:r>
      <w:r>
        <w:rPr>
          <w:spacing w:val="26"/>
        </w:rPr>
        <w:t xml:space="preserve">  </w:t>
      </w:r>
      <w:r>
        <w:t>государственном</w:t>
      </w:r>
      <w:r>
        <w:rPr>
          <w:spacing w:val="27"/>
        </w:rPr>
        <w:t xml:space="preserve">  </w:t>
      </w:r>
      <w:r>
        <w:rPr>
          <w:spacing w:val="-10"/>
        </w:rPr>
        <w:t>и</w:t>
      </w:r>
    </w:p>
    <w:p w14:paraId="2A8280B4">
      <w:pPr>
        <w:pStyle w:val="7"/>
        <w:spacing w:before="7" w:line="270" w:lineRule="exact"/>
        <w:ind w:left="92"/>
      </w:pPr>
      <w:r>
        <w:t>иностранном</w:t>
      </w:r>
      <w:r>
        <w:rPr>
          <w:spacing w:val="-13"/>
        </w:rPr>
        <w:t xml:space="preserve"> </w:t>
      </w:r>
      <w:r>
        <w:rPr>
          <w:spacing w:val="-2"/>
        </w:rPr>
        <w:t>языках.</w:t>
      </w:r>
    </w:p>
    <w:p w14:paraId="7493D822">
      <w:pPr>
        <w:spacing w:before="0" w:line="269" w:lineRule="exact"/>
        <w:ind w:left="92" w:right="0" w:firstLine="0"/>
        <w:jc w:val="left"/>
        <w:rPr>
          <w:sz w:val="24"/>
        </w:rPr>
      </w:pP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(ЛР)</w:t>
      </w:r>
      <w:r>
        <w:rPr>
          <w:b/>
          <w:spacing w:val="4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воспитания:</w:t>
      </w:r>
    </w:p>
    <w:p w14:paraId="5E5B1EF7">
      <w:pPr>
        <w:pStyle w:val="7"/>
        <w:spacing w:line="242" w:lineRule="auto"/>
        <w:ind w:left="92" w:right="865" w:firstLine="691"/>
      </w:pPr>
      <w:r>
        <w:t>ЛР 15 Проявляющий</w:t>
      </w:r>
      <w:r>
        <w:rPr>
          <w:spacing w:val="-9"/>
        </w:rPr>
        <w:t xml:space="preserve"> </w:t>
      </w:r>
      <w:r>
        <w:t>гражданское</w:t>
      </w:r>
      <w:r>
        <w:rPr>
          <w:spacing w:val="-9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 как к возможности личного участия в решении общественных, государственных, общенациональных проблем</w:t>
      </w:r>
    </w:p>
    <w:p w14:paraId="7D158F63">
      <w:pPr>
        <w:pStyle w:val="3"/>
        <w:numPr>
          <w:ilvl w:val="1"/>
          <w:numId w:val="2"/>
        </w:numPr>
        <w:tabs>
          <w:tab w:val="left" w:pos="2084"/>
          <w:tab w:val="left" w:pos="2991"/>
          <w:tab w:val="left" w:pos="4100"/>
          <w:tab w:val="left" w:pos="5712"/>
          <w:tab w:val="left" w:pos="6072"/>
          <w:tab w:val="left" w:pos="7397"/>
          <w:tab w:val="left" w:pos="8901"/>
        </w:tabs>
        <w:spacing w:before="0" w:after="0" w:line="242" w:lineRule="auto"/>
        <w:ind w:left="102" w:right="68" w:firstLine="700"/>
        <w:jc w:val="left"/>
      </w:pPr>
      <w:r>
        <w:rPr>
          <w:spacing w:val="-4"/>
        </w:rPr>
        <w:t>Место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4"/>
        </w:rPr>
        <w:t xml:space="preserve">подготовки </w:t>
      </w:r>
      <w:r>
        <w:t>специалистов среднего звена:</w:t>
      </w:r>
    </w:p>
    <w:p w14:paraId="0F088926">
      <w:pPr>
        <w:pStyle w:val="7"/>
        <w:spacing w:line="266" w:lineRule="exact"/>
        <w:ind w:left="1651"/>
      </w:pPr>
      <w:r>
        <w:t>Профессиональная</w:t>
      </w:r>
      <w:r>
        <w:rPr>
          <w:spacing w:val="10"/>
        </w:rPr>
        <w:t xml:space="preserve"> </w:t>
      </w:r>
      <w:r>
        <w:t>подготовка</w:t>
      </w:r>
      <w:r>
        <w:rPr>
          <w:spacing w:val="-10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общепрофессиональный</w:t>
      </w:r>
      <w:r>
        <w:rPr>
          <w:spacing w:val="7"/>
        </w:rPr>
        <w:t xml:space="preserve"> </w:t>
      </w:r>
      <w:r>
        <w:rPr>
          <w:spacing w:val="-4"/>
        </w:rPr>
        <w:t>цикл</w:t>
      </w:r>
    </w:p>
    <w:p w14:paraId="59F46D55">
      <w:pPr>
        <w:pStyle w:val="3"/>
        <w:numPr>
          <w:ilvl w:val="1"/>
          <w:numId w:val="2"/>
        </w:numPr>
        <w:tabs>
          <w:tab w:val="left" w:pos="955"/>
          <w:tab w:val="left" w:pos="964"/>
        </w:tabs>
        <w:spacing w:before="264" w:after="0" w:line="242" w:lineRule="auto"/>
        <w:ind w:left="955" w:right="763" w:hanging="494"/>
        <w:jc w:val="left"/>
      </w:pPr>
      <w:r>
        <w:t>Цели</w:t>
      </w:r>
      <w:r>
        <w:rPr>
          <w:spacing w:val="4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задачи</w:t>
      </w:r>
      <w:r>
        <w:rPr>
          <w:spacing w:val="34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дисциплины</w:t>
      </w:r>
      <w:r>
        <w:rPr>
          <w:spacing w:val="35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освоения учебной дисциплины:</w:t>
      </w:r>
    </w:p>
    <w:p w14:paraId="5DEB57B8">
      <w:pPr>
        <w:pStyle w:val="7"/>
        <w:spacing w:before="263" w:line="275" w:lineRule="exact"/>
        <w:ind w:left="107"/>
      </w:pPr>
      <w:r>
        <w:t>В</w:t>
      </w:r>
      <w:r>
        <w:rPr>
          <w:spacing w:val="-15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t>должен</w:t>
      </w:r>
      <w:r>
        <w:rPr>
          <w:spacing w:val="7"/>
        </w:rPr>
        <w:t xml:space="preserve"> </w:t>
      </w:r>
      <w:r>
        <w:rPr>
          <w:spacing w:val="-2"/>
        </w:rPr>
        <w:t>уметь:</w:t>
      </w:r>
    </w:p>
    <w:p w14:paraId="145834DA">
      <w:pPr>
        <w:pStyle w:val="11"/>
        <w:numPr>
          <w:ilvl w:val="0"/>
          <w:numId w:val="3"/>
        </w:numPr>
        <w:tabs>
          <w:tab w:val="left" w:pos="378"/>
          <w:tab w:val="left" w:pos="384"/>
        </w:tabs>
        <w:spacing w:before="0" w:after="0" w:line="242" w:lineRule="auto"/>
        <w:ind w:left="384" w:right="1726" w:hanging="278"/>
        <w:jc w:val="left"/>
        <w:rPr>
          <w:sz w:val="24"/>
        </w:rPr>
      </w:pPr>
      <w:r>
        <w:rPr>
          <w:sz w:val="24"/>
        </w:rPr>
        <w:t>рассчитывать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принятой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технико-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экономические показатели деятельности авиапредприятий и авиационно- технических баз;</w:t>
      </w:r>
    </w:p>
    <w:p w14:paraId="32F04163">
      <w:pPr>
        <w:pStyle w:val="11"/>
        <w:numPr>
          <w:ilvl w:val="0"/>
          <w:numId w:val="3"/>
        </w:numPr>
        <w:tabs>
          <w:tab w:val="left" w:pos="384"/>
        </w:tabs>
        <w:spacing w:before="0" w:after="0" w:line="271" w:lineRule="exact"/>
        <w:ind w:left="384" w:right="0" w:hanging="272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3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6F4008E5">
      <w:pPr>
        <w:pStyle w:val="11"/>
        <w:numPr>
          <w:ilvl w:val="0"/>
          <w:numId w:val="3"/>
        </w:numPr>
        <w:tabs>
          <w:tab w:val="left" w:pos="389"/>
        </w:tabs>
        <w:spacing w:before="1" w:after="0" w:line="240" w:lineRule="auto"/>
        <w:ind w:left="389" w:right="758" w:hanging="278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21"/>
          <w:sz w:val="24"/>
        </w:rPr>
        <w:t xml:space="preserve"> </w:t>
      </w:r>
      <w:r>
        <w:rPr>
          <w:sz w:val="24"/>
        </w:rPr>
        <w:t>использовать теоретические знания</w:t>
      </w:r>
      <w:r>
        <w:rPr>
          <w:spacing w:val="26"/>
          <w:sz w:val="24"/>
        </w:rPr>
        <w:t xml:space="preserve"> </w:t>
      </w:r>
      <w:r>
        <w:rPr>
          <w:sz w:val="24"/>
        </w:rPr>
        <w:t>в практической 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(для организации и реализации выбранного вида деятельности).</w:t>
      </w:r>
    </w:p>
    <w:p w14:paraId="7195ABA4">
      <w:pPr>
        <w:pStyle w:val="7"/>
        <w:spacing w:before="3"/>
      </w:pPr>
    </w:p>
    <w:p w14:paraId="71E05E88">
      <w:pPr>
        <w:pStyle w:val="7"/>
        <w:ind w:left="116"/>
      </w:pP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3"/>
        </w:rPr>
        <w:t xml:space="preserve"> </w:t>
      </w:r>
      <w:r>
        <w:rPr>
          <w:spacing w:val="-2"/>
        </w:rPr>
        <w:t>знать:</w:t>
      </w:r>
    </w:p>
    <w:p w14:paraId="74E023A5">
      <w:pPr>
        <w:pStyle w:val="11"/>
        <w:numPr>
          <w:ilvl w:val="0"/>
          <w:numId w:val="3"/>
        </w:numPr>
        <w:tabs>
          <w:tab w:val="left" w:pos="393"/>
        </w:tabs>
        <w:spacing w:before="2" w:after="0" w:line="275" w:lineRule="exact"/>
        <w:ind w:left="393" w:right="0" w:hanging="277"/>
        <w:jc w:val="left"/>
        <w:rPr>
          <w:sz w:val="24"/>
        </w:rPr>
      </w:pPr>
      <w:r>
        <w:rPr>
          <w:sz w:val="24"/>
        </w:rPr>
        <w:t>сущность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менеджмента,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14:paraId="42072E37">
      <w:pPr>
        <w:pStyle w:val="11"/>
        <w:numPr>
          <w:ilvl w:val="0"/>
          <w:numId w:val="3"/>
        </w:numPr>
        <w:tabs>
          <w:tab w:val="left" w:pos="392"/>
          <w:tab w:val="left" w:pos="394"/>
        </w:tabs>
        <w:spacing w:before="0" w:after="0" w:line="242" w:lineRule="auto"/>
        <w:ind w:left="394" w:right="1636" w:hanging="279"/>
        <w:jc w:val="left"/>
        <w:rPr>
          <w:sz w:val="24"/>
        </w:rPr>
      </w:pPr>
      <w:r>
        <w:rPr>
          <w:sz w:val="24"/>
        </w:rPr>
        <w:t>основные аспекты развития авиационной отрасли,</w:t>
      </w:r>
      <w:r>
        <w:rPr>
          <w:spacing w:val="1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9"/>
          <w:sz w:val="24"/>
        </w:rPr>
        <w:t xml:space="preserve"> </w:t>
      </w:r>
      <w:r>
        <w:rPr>
          <w:sz w:val="24"/>
        </w:rPr>
        <w:t>(предприятия) как хозяйствующих субъектов в рыночной экономике;</w:t>
      </w:r>
    </w:p>
    <w:p w14:paraId="63B154FA">
      <w:pPr>
        <w:pStyle w:val="11"/>
        <w:numPr>
          <w:ilvl w:val="0"/>
          <w:numId w:val="3"/>
        </w:numPr>
        <w:tabs>
          <w:tab w:val="left" w:pos="398"/>
        </w:tabs>
        <w:spacing w:before="0" w:after="0" w:line="271" w:lineRule="exact"/>
        <w:ind w:left="398" w:right="0" w:hanging="277"/>
        <w:jc w:val="left"/>
        <w:rPr>
          <w:sz w:val="24"/>
        </w:rPr>
      </w:pPr>
      <w:r>
        <w:rPr>
          <w:sz w:val="24"/>
        </w:rPr>
        <w:t>финансовые</w:t>
      </w:r>
      <w:r>
        <w:rPr>
          <w:spacing w:val="-1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авиапредприятия;</w:t>
      </w:r>
    </w:p>
    <w:p w14:paraId="5C8C8AD0">
      <w:pPr>
        <w:pStyle w:val="11"/>
        <w:numPr>
          <w:ilvl w:val="0"/>
          <w:numId w:val="3"/>
        </w:numPr>
        <w:tabs>
          <w:tab w:val="left" w:pos="393"/>
        </w:tabs>
        <w:spacing w:before="1" w:after="0" w:line="272" w:lineRule="exact"/>
        <w:ind w:left="393" w:right="0" w:hanging="267"/>
        <w:jc w:val="left"/>
        <w:rPr>
          <w:sz w:val="24"/>
        </w:rPr>
      </w:pPr>
      <w:r>
        <w:rPr>
          <w:sz w:val="24"/>
        </w:rPr>
        <w:t>механизмы</w:t>
      </w:r>
      <w:r>
        <w:rPr>
          <w:spacing w:val="-17"/>
          <w:sz w:val="24"/>
        </w:rPr>
        <w:t xml:space="preserve"> </w:t>
      </w:r>
      <w:r>
        <w:rPr>
          <w:sz w:val="24"/>
        </w:rPr>
        <w:t>ценообразования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продукцию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(услуги);</w:t>
      </w:r>
    </w:p>
    <w:p w14:paraId="243C0A79">
      <w:pPr>
        <w:pStyle w:val="11"/>
        <w:numPr>
          <w:ilvl w:val="0"/>
          <w:numId w:val="3"/>
        </w:numPr>
        <w:tabs>
          <w:tab w:val="left" w:pos="403"/>
        </w:tabs>
        <w:spacing w:before="0" w:after="0" w:line="269" w:lineRule="exact"/>
        <w:ind w:left="403" w:right="0" w:hanging="282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14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условиях;</w:t>
      </w:r>
    </w:p>
    <w:p w14:paraId="7C1414E4">
      <w:pPr>
        <w:pStyle w:val="11"/>
        <w:numPr>
          <w:ilvl w:val="0"/>
          <w:numId w:val="3"/>
        </w:numPr>
        <w:tabs>
          <w:tab w:val="left" w:pos="397"/>
          <w:tab w:val="left" w:pos="399"/>
        </w:tabs>
        <w:spacing w:before="0" w:after="0" w:line="237" w:lineRule="auto"/>
        <w:ind w:left="399" w:right="1614" w:hanging="274"/>
        <w:jc w:val="left"/>
        <w:rPr>
          <w:sz w:val="24"/>
        </w:rPr>
      </w:pPr>
      <w:r>
        <w:rPr>
          <w:sz w:val="24"/>
        </w:rPr>
        <w:t>материально-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технические,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организации, показатели их эффективного использования;</w:t>
      </w:r>
    </w:p>
    <w:p w14:paraId="512030E2">
      <w:pPr>
        <w:pStyle w:val="11"/>
        <w:numPr>
          <w:ilvl w:val="0"/>
          <w:numId w:val="3"/>
        </w:numPr>
        <w:tabs>
          <w:tab w:val="left" w:pos="399"/>
          <w:tab w:val="left" w:pos="402"/>
          <w:tab w:val="left" w:pos="1369"/>
          <w:tab w:val="left" w:pos="3121"/>
          <w:tab w:val="left" w:pos="4124"/>
          <w:tab w:val="left" w:pos="6169"/>
          <w:tab w:val="left" w:pos="6520"/>
        </w:tabs>
        <w:spacing w:before="5" w:after="0" w:line="237" w:lineRule="auto"/>
        <w:ind w:left="399" w:right="1635" w:hanging="274"/>
        <w:jc w:val="left"/>
        <w:rPr>
          <w:sz w:val="24"/>
        </w:rPr>
      </w:pP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>средств</w:t>
      </w:r>
      <w:r>
        <w:rPr>
          <w:sz w:val="24"/>
        </w:rPr>
        <w:tab/>
      </w:r>
      <w:r>
        <w:rPr>
          <w:spacing w:val="-2"/>
          <w:sz w:val="24"/>
        </w:rPr>
        <w:t>информационных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коммуникационных </w:t>
      </w:r>
      <w:r>
        <w:rPr>
          <w:sz w:val="24"/>
        </w:rPr>
        <w:t>технологий для решения коммуникативных и познавательных задач;</w:t>
      </w:r>
    </w:p>
    <w:p w14:paraId="22DDD903">
      <w:pPr>
        <w:pStyle w:val="11"/>
        <w:spacing w:after="0" w:line="237" w:lineRule="auto"/>
        <w:jc w:val="left"/>
        <w:rPr>
          <w:sz w:val="24"/>
        </w:rPr>
        <w:sectPr>
          <w:footerReference r:id="rId6" w:type="default"/>
          <w:pgSz w:w="12470" w:h="17240"/>
          <w:pgMar w:top="1400" w:right="425" w:bottom="1680" w:left="1842" w:header="0" w:footer="1484" w:gutter="0"/>
          <w:cols w:space="720" w:num="1"/>
        </w:sectPr>
      </w:pPr>
    </w:p>
    <w:p w14:paraId="6A1BDC97">
      <w:pPr>
        <w:pStyle w:val="7"/>
        <w:spacing w:before="73" w:line="237" w:lineRule="auto"/>
        <w:ind w:left="547" w:right="1027" w:hanging="278"/>
        <w:jc w:val="both"/>
      </w:pPr>
      <w:r>
        <w:t>-</w:t>
      </w:r>
      <w:r>
        <w:rPr>
          <w:spacing w:val="40"/>
        </w:rPr>
        <w:t xml:space="preserve"> </w:t>
      </w:r>
      <w:r>
        <w:t xml:space="preserve">структуру и механизм экономического регулирования авиационного рынка, особенности развития авиационной отрасли, экономические перспективы ее </w:t>
      </w:r>
      <w:r>
        <w:rPr>
          <w:spacing w:val="-2"/>
        </w:rPr>
        <w:t>развития.</w:t>
      </w:r>
    </w:p>
    <w:p w14:paraId="7D770DD6">
      <w:pPr>
        <w:pStyle w:val="7"/>
        <w:spacing w:before="6"/>
      </w:pPr>
    </w:p>
    <w:p w14:paraId="33572E07">
      <w:pPr>
        <w:pStyle w:val="3"/>
        <w:numPr>
          <w:ilvl w:val="1"/>
          <w:numId w:val="2"/>
        </w:numPr>
        <w:tabs>
          <w:tab w:val="left" w:pos="878"/>
          <w:tab w:val="left" w:pos="2798"/>
          <w:tab w:val="left" w:pos="4287"/>
          <w:tab w:val="left" w:pos="5141"/>
          <w:tab w:val="left" w:pos="5645"/>
          <w:tab w:val="left" w:pos="6865"/>
          <w:tab w:val="left" w:pos="8377"/>
        </w:tabs>
        <w:spacing w:before="0" w:after="0" w:line="249" w:lineRule="auto"/>
        <w:ind w:left="275" w:right="123" w:firstLine="9"/>
        <w:jc w:val="left"/>
      </w:pPr>
      <w:r>
        <w:rPr>
          <w:spacing w:val="-2"/>
        </w:rPr>
        <w:t>Рекомендуемое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часов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освоение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4"/>
        </w:rPr>
        <w:t xml:space="preserve">подготовки </w:t>
      </w:r>
      <w:r>
        <w:t>специалистов среднего звена:</w:t>
      </w:r>
    </w:p>
    <w:p w14:paraId="6889B89C">
      <w:pPr>
        <w:pStyle w:val="7"/>
        <w:ind w:left="629" w:right="959" w:hanging="360"/>
      </w:pPr>
      <w:r>
        <w:t>максимальной учебной нагрузки обучающегося72 часов, в том числе: обязательной</w:t>
      </w:r>
      <w:r>
        <w:rPr>
          <w:spacing w:val="-8"/>
        </w:rPr>
        <w:t xml:space="preserve"> </w:t>
      </w:r>
      <w:r>
        <w:t>аудиторной</w:t>
      </w:r>
      <w:r>
        <w:rPr>
          <w:spacing w:val="-8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нагрузки</w:t>
      </w:r>
      <w:r>
        <w:rPr>
          <w:spacing w:val="-10"/>
        </w:rPr>
        <w:t xml:space="preserve"> </w:t>
      </w:r>
      <w:r>
        <w:t>обучающегося</w:t>
      </w:r>
      <w:r>
        <w:rPr>
          <w:spacing w:val="-11"/>
        </w:rPr>
        <w:t xml:space="preserve"> </w:t>
      </w:r>
      <w:r>
        <w:rPr>
          <w:rFonts w:hint="default"/>
          <w:lang w:val="ru-RU"/>
        </w:rPr>
        <w:t>51</w:t>
      </w:r>
      <w:r>
        <w:rPr>
          <w:spacing w:val="-14"/>
        </w:rPr>
        <w:t xml:space="preserve"> </w:t>
      </w:r>
      <w:r>
        <w:t xml:space="preserve">часов; </w:t>
      </w:r>
      <w:r>
        <w:rPr>
          <w:lang w:val="ru-RU"/>
        </w:rPr>
        <w:t>практические</w:t>
      </w:r>
      <w:r>
        <w:t xml:space="preserve"> работы обучающегося </w:t>
      </w:r>
      <w:r>
        <w:rPr>
          <w:rFonts w:hint="default"/>
          <w:lang w:val="ru-RU"/>
        </w:rPr>
        <w:t>21</w:t>
      </w:r>
      <w:r>
        <w:t xml:space="preserve"> часов.</w:t>
      </w:r>
    </w:p>
    <w:p w14:paraId="056720E6">
      <w:pPr>
        <w:pStyle w:val="7"/>
        <w:spacing w:after="0"/>
        <w:sectPr>
          <w:footerReference r:id="rId7" w:type="default"/>
          <w:pgSz w:w="12710" w:h="17400"/>
          <w:pgMar w:top="1500" w:right="1133" w:bottom="1720" w:left="1842" w:header="0" w:footer="1536" w:gutter="0"/>
          <w:pgNumType w:start="5"/>
          <w:cols w:space="720" w:num="1"/>
        </w:sectPr>
      </w:pPr>
    </w:p>
    <w:p w14:paraId="37CAA253">
      <w:pPr>
        <w:pStyle w:val="11"/>
        <w:numPr>
          <w:ilvl w:val="0"/>
          <w:numId w:val="2"/>
        </w:numPr>
        <w:tabs>
          <w:tab w:val="left" w:pos="1819"/>
        </w:tabs>
        <w:spacing w:before="70" w:after="0" w:line="240" w:lineRule="auto"/>
        <w:ind w:left="1819" w:right="0" w:hanging="368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2467483A">
      <w:pPr>
        <w:spacing w:before="266"/>
        <w:ind w:left="6" w:right="0" w:firstLine="0"/>
        <w:jc w:val="left"/>
        <w:rPr>
          <w:b/>
          <w:sz w:val="24"/>
        </w:rPr>
      </w:pPr>
      <w:r>
        <w:rPr>
          <w:b/>
          <w:sz w:val="24"/>
        </w:rPr>
        <w:t>2Л.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15F3D95D">
      <w:pPr>
        <w:pStyle w:val="7"/>
        <w:spacing w:before="66"/>
        <w:rPr>
          <w:b/>
          <w:sz w:val="20"/>
        </w:rPr>
      </w:pPr>
    </w:p>
    <w:tbl>
      <w:tblPr>
        <w:tblStyle w:val="5"/>
        <w:tblW w:w="0" w:type="auto"/>
        <w:tblInd w:w="1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8"/>
        <w:gridCol w:w="3152"/>
      </w:tblGrid>
      <w:tr w14:paraId="7B708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6378" w:type="dxa"/>
          </w:tcPr>
          <w:p w14:paraId="10D78095">
            <w:pPr>
              <w:pStyle w:val="10"/>
              <w:spacing w:line="266" w:lineRule="exact"/>
              <w:ind w:left="2368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3152" w:type="dxa"/>
          </w:tcPr>
          <w:p w14:paraId="3AB97EC1">
            <w:pPr>
              <w:pStyle w:val="10"/>
              <w:spacing w:before="31"/>
              <w:ind w:left="754" w:right="4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12"/>
                <w:sz w:val="20"/>
              </w:rPr>
              <w:t>Объем</w:t>
            </w:r>
            <w:r>
              <w:rPr>
                <w:b/>
                <w:i/>
                <w:spacing w:val="57"/>
                <w:sz w:val="20"/>
              </w:rPr>
              <w:t xml:space="preserve"> </w:t>
            </w:r>
            <w:r>
              <w:rPr>
                <w:b/>
                <w:i/>
                <w:spacing w:val="7"/>
                <w:sz w:val="20"/>
              </w:rPr>
              <w:t>часов</w:t>
            </w:r>
          </w:p>
        </w:tc>
      </w:tr>
      <w:tr w14:paraId="55158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6378" w:type="dxa"/>
          </w:tcPr>
          <w:p w14:paraId="3F39C872">
            <w:pPr>
              <w:pStyle w:val="10"/>
              <w:spacing w:before="111" w:line="272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3152" w:type="dxa"/>
          </w:tcPr>
          <w:p w14:paraId="13A68ED7">
            <w:pPr>
              <w:pStyle w:val="10"/>
              <w:spacing w:before="101"/>
              <w:jc w:val="center"/>
              <w:rPr>
                <w:rFonts w:hint="default"/>
                <w:i/>
                <w:sz w:val="24"/>
                <w:lang w:val="ru-RU"/>
              </w:rPr>
            </w:pPr>
            <w:r>
              <w:rPr>
                <w:rFonts w:hint="default"/>
                <w:i/>
                <w:spacing w:val="-5"/>
                <w:sz w:val="24"/>
                <w:lang w:val="ru-RU"/>
              </w:rPr>
              <w:t>72</w:t>
            </w:r>
          </w:p>
        </w:tc>
      </w:tr>
      <w:tr w14:paraId="77B71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378" w:type="dxa"/>
          </w:tcPr>
          <w:p w14:paraId="38915B88">
            <w:pPr>
              <w:pStyle w:val="10"/>
              <w:spacing w:before="15" w:line="270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2"/>
                <w:sz w:val="24"/>
              </w:rPr>
              <w:t xml:space="preserve"> (всего)</w:t>
            </w:r>
          </w:p>
        </w:tc>
        <w:tc>
          <w:tcPr>
            <w:tcW w:w="3152" w:type="dxa"/>
          </w:tcPr>
          <w:p w14:paraId="56D12973">
            <w:pPr>
              <w:pStyle w:val="10"/>
              <w:spacing w:before="5"/>
              <w:ind w:right="23"/>
              <w:jc w:val="center"/>
              <w:rPr>
                <w:rFonts w:hint="default"/>
                <w:i/>
                <w:sz w:val="24"/>
                <w:lang w:val="ru-RU"/>
              </w:rPr>
            </w:pPr>
            <w:r>
              <w:rPr>
                <w:rFonts w:hint="default"/>
                <w:i/>
                <w:sz w:val="24"/>
                <w:lang w:val="ru-RU"/>
              </w:rPr>
              <w:t>49</w:t>
            </w:r>
          </w:p>
        </w:tc>
      </w:tr>
      <w:tr w14:paraId="79376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378" w:type="dxa"/>
          </w:tcPr>
          <w:p w14:paraId="77BE1713">
            <w:pPr>
              <w:pStyle w:val="10"/>
              <w:spacing w:before="3" w:line="265" w:lineRule="exact"/>
              <w:ind w:left="5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3152" w:type="dxa"/>
          </w:tcPr>
          <w:p w14:paraId="4EF29D57">
            <w:pPr>
              <w:pStyle w:val="10"/>
              <w:jc w:val="center"/>
              <w:rPr>
                <w:sz w:val="20"/>
              </w:rPr>
            </w:pPr>
          </w:p>
        </w:tc>
      </w:tr>
      <w:tr w14:paraId="6CA6D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6378" w:type="dxa"/>
          </w:tcPr>
          <w:p w14:paraId="3D790AF2">
            <w:pPr>
              <w:pStyle w:val="10"/>
              <w:spacing w:line="266" w:lineRule="exact"/>
              <w:ind w:left="34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3152" w:type="dxa"/>
          </w:tcPr>
          <w:p w14:paraId="69A03D50">
            <w:pPr>
              <w:pStyle w:val="10"/>
              <w:spacing w:line="266" w:lineRule="exact"/>
              <w:ind w:right="26"/>
              <w:jc w:val="center"/>
              <w:rPr>
                <w:rFonts w:hint="default"/>
                <w:i/>
                <w:sz w:val="24"/>
                <w:lang w:val="ru-RU"/>
              </w:rPr>
            </w:pPr>
            <w:r>
              <w:rPr>
                <w:rFonts w:hint="default"/>
                <w:i/>
                <w:spacing w:val="-5"/>
                <w:sz w:val="24"/>
                <w:lang w:val="ru-RU"/>
              </w:rPr>
              <w:t>21</w:t>
            </w:r>
          </w:p>
        </w:tc>
      </w:tr>
      <w:tr w14:paraId="7082F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378" w:type="dxa"/>
          </w:tcPr>
          <w:p w14:paraId="4CF155DC">
            <w:pPr>
              <w:pStyle w:val="10"/>
              <w:spacing w:before="1"/>
              <w:ind w:left="60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rFonts w:hint="default"/>
                <w:sz w:val="24"/>
                <w:lang w:val="ru-RU"/>
              </w:rPr>
              <w:t xml:space="preserve">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 w:val="0"/>
                <w:iCs/>
                <w:spacing w:val="-4"/>
                <w:sz w:val="24"/>
              </w:rPr>
              <w:t>форме</w:t>
            </w:r>
            <w:r>
              <w:rPr>
                <w:rFonts w:hint="default"/>
                <w:i w:val="0"/>
                <w:iCs/>
                <w:spacing w:val="-4"/>
                <w:sz w:val="24"/>
                <w:lang w:val="ru-RU"/>
              </w:rPr>
              <w:t xml:space="preserve"> </w:t>
            </w:r>
            <w:r>
              <w:rPr>
                <w:i w:val="0"/>
                <w:iCs/>
                <w:spacing w:val="-2"/>
                <w:sz w:val="24"/>
              </w:rPr>
              <w:t>Дифференцированного зачета</w:t>
            </w:r>
          </w:p>
        </w:tc>
        <w:tc>
          <w:tcPr>
            <w:tcW w:w="3152" w:type="dxa"/>
          </w:tcPr>
          <w:p w14:paraId="53AEC736">
            <w:pPr>
              <w:pStyle w:val="10"/>
              <w:spacing w:line="270" w:lineRule="exact"/>
              <w:jc w:val="center"/>
              <w:rPr>
                <w:rFonts w:hint="default"/>
                <w:i/>
                <w:sz w:val="24"/>
                <w:lang w:val="ru-RU"/>
              </w:rPr>
            </w:pPr>
            <w:r>
              <w:rPr>
                <w:rFonts w:hint="default"/>
                <w:i/>
                <w:sz w:val="24"/>
                <w:lang w:val="ru-RU"/>
              </w:rPr>
              <w:t>2</w:t>
            </w:r>
          </w:p>
        </w:tc>
      </w:tr>
    </w:tbl>
    <w:p w14:paraId="75C0DAFF">
      <w:pPr>
        <w:pStyle w:val="10"/>
        <w:spacing w:after="0" w:line="270" w:lineRule="exact"/>
        <w:rPr>
          <w:i/>
          <w:sz w:val="24"/>
        </w:rPr>
        <w:sectPr>
          <w:footerReference r:id="rId8" w:type="default"/>
          <w:pgSz w:w="12620" w:h="17330"/>
          <w:pgMar w:top="1460" w:right="992" w:bottom="1720" w:left="1842" w:header="0" w:footer="1527" w:gutter="0"/>
          <w:cols w:space="720" w:num="1"/>
        </w:sectPr>
      </w:pPr>
    </w:p>
    <w:p w14:paraId="0ACF223F">
      <w:pPr>
        <w:spacing w:before="63"/>
        <w:ind w:left="503" w:right="0" w:firstLine="0"/>
        <w:jc w:val="left"/>
        <w:rPr>
          <w:b/>
          <w:sz w:val="24"/>
        </w:rPr>
      </w:pPr>
      <w:r>
        <w:rPr>
          <w:b/>
          <w:sz w:val="24"/>
        </w:rPr>
        <w:t>2.2.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Примерный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экономики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воздушного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транспорта»</w:t>
      </w:r>
    </w:p>
    <w:p w14:paraId="27DAC457">
      <w:pPr>
        <w:pStyle w:val="7"/>
        <w:spacing w:before="64"/>
        <w:rPr>
          <w:b/>
          <w:sz w:val="20"/>
        </w:rPr>
      </w:pPr>
    </w:p>
    <w:tbl>
      <w:tblPr>
        <w:tblStyle w:val="5"/>
        <w:tblW w:w="14319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7"/>
        <w:gridCol w:w="9776"/>
        <w:gridCol w:w="1406"/>
      </w:tblGrid>
      <w:tr w14:paraId="34D7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3137" w:type="dxa"/>
          </w:tcPr>
          <w:p w14:paraId="23F1AB54">
            <w:pPr>
              <w:pStyle w:val="10"/>
              <w:spacing w:before="10" w:line="252" w:lineRule="auto"/>
              <w:ind w:right="20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Наименование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разделов</w:t>
            </w:r>
            <w:r>
              <w:rPr>
                <w:rFonts w:hint="default"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776" w:type="dxa"/>
          </w:tcPr>
          <w:p w14:paraId="670C6086">
            <w:pPr>
              <w:pStyle w:val="10"/>
              <w:spacing w:line="254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</w:t>
            </w:r>
            <w:r>
              <w:rPr>
                <w:rFonts w:hint="default"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hint="default"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работа обучающихся,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курсовым</w:t>
            </w:r>
            <w:r>
              <w:rPr>
                <w:rFonts w:hint="default"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проектом</w:t>
            </w:r>
            <w:r>
              <w:rPr>
                <w:rFonts w:hint="default" w:ascii="Times New Roman" w:hAnsi="Times New Roman" w:cs="Times New Roman"/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(работой)</w:t>
            </w:r>
          </w:p>
        </w:tc>
        <w:tc>
          <w:tcPr>
            <w:tcW w:w="1406" w:type="dxa"/>
          </w:tcPr>
          <w:p w14:paraId="1489E292">
            <w:pPr>
              <w:pStyle w:val="10"/>
              <w:spacing w:line="238" w:lineRule="exact"/>
              <w:ind w:left="19" w:right="27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Объем</w:t>
            </w:r>
            <w:r>
              <w:rPr>
                <w:rFonts w:hint="default"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</w:p>
        </w:tc>
      </w:tr>
      <w:tr w14:paraId="5264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319" w:type="dxa"/>
            <w:gridSpan w:val="3"/>
          </w:tcPr>
          <w:p w14:paraId="7C51AF85">
            <w:pPr>
              <w:pStyle w:val="10"/>
              <w:tabs>
                <w:tab w:val="left" w:pos="2090"/>
                <w:tab w:val="left" w:pos="4033"/>
                <w:tab w:val="left" w:pos="5785"/>
                <w:tab w:val="left" w:pos="7720"/>
                <w:tab w:val="left" w:pos="8339"/>
              </w:tabs>
              <w:spacing w:before="21"/>
              <w:ind w:left="113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Влияние</w:t>
            </w:r>
            <w:r>
              <w:rPr>
                <w:rFonts w:hint="default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рыночной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экономики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функционирование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предприятий</w:t>
            </w:r>
            <w:r>
              <w:rPr>
                <w:rFonts w:hint="default" w:ascii="Times New Roman" w:hAnsi="Times New Roman" w:cs="Times New Roman"/>
                <w:b/>
                <w:spacing w:val="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гражданской</w:t>
            </w:r>
            <w:r>
              <w:rPr>
                <w:rFonts w:hint="default" w:ascii="Times New Roman" w:hAnsi="Times New Roman" w:cs="Times New Roman"/>
                <w:b/>
                <w:spacing w:val="5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авиации</w:t>
            </w:r>
          </w:p>
        </w:tc>
      </w:tr>
      <w:tr w14:paraId="209C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137" w:type="dxa"/>
            <w:vMerge w:val="restart"/>
          </w:tcPr>
          <w:p w14:paraId="422BF2DE">
            <w:pPr>
              <w:pStyle w:val="10"/>
              <w:spacing w:before="11"/>
              <w:ind w:left="118" w:hanging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1.1.</w:t>
            </w:r>
            <w:r>
              <w:rPr>
                <w:rFonts w:hint="default"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Роль</w:t>
            </w:r>
            <w:r>
              <w:rPr>
                <w:rFonts w:hint="default" w:cs="Times New Roman"/>
                <w:spacing w:val="-4"/>
                <w:sz w:val="24"/>
                <w:szCs w:val="24"/>
                <w:lang w:val="ru-RU"/>
              </w:rPr>
              <w:t xml:space="preserve"> э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кономических наук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современных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условиях.</w:t>
            </w:r>
          </w:p>
        </w:tc>
        <w:tc>
          <w:tcPr>
            <w:tcW w:w="9776" w:type="dxa"/>
          </w:tcPr>
          <w:p w14:paraId="41ED6FC1">
            <w:pPr>
              <w:pStyle w:val="10"/>
              <w:spacing w:before="11" w:line="220" w:lineRule="auto"/>
              <w:ind w:left="23" w:firstLine="114" w:firstLineChars="5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1.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Значение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экономических</w:t>
            </w:r>
            <w:r>
              <w:rPr>
                <w:rFonts w:hint="default"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знаний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данного курса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для подготовки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специалистов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в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условиях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рыночной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экономики.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2AEA3B0F">
            <w:pPr>
              <w:pStyle w:val="10"/>
              <w:spacing w:line="273" w:lineRule="exact"/>
              <w:ind w:left="27" w:right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68DA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3137" w:type="dxa"/>
            <w:vMerge w:val="continue"/>
          </w:tcPr>
          <w:p w14:paraId="024D3526">
            <w:pPr>
              <w:pStyle w:val="10"/>
              <w:spacing w:before="11"/>
              <w:ind w:left="118" w:hanging="5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9776" w:type="dxa"/>
          </w:tcPr>
          <w:p w14:paraId="28EB556E">
            <w:pPr>
              <w:pStyle w:val="10"/>
              <w:numPr>
                <w:ilvl w:val="0"/>
                <w:numId w:val="0"/>
              </w:numPr>
              <w:spacing w:line="254" w:lineRule="exact"/>
              <w:ind w:right="0" w:rightChars="0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2.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Предмет,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метод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задача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курса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-Сущность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экономики.</w:t>
            </w:r>
            <w:r>
              <w:rPr>
                <w:rFonts w:hint="default"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7B51ED52">
            <w:pPr>
              <w:pStyle w:val="10"/>
              <w:spacing w:line="273" w:lineRule="exact"/>
              <w:ind w:left="27" w:right="8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237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</w:trPr>
        <w:tc>
          <w:tcPr>
            <w:tcW w:w="3137" w:type="dxa"/>
            <w:vMerge w:val="continue"/>
          </w:tcPr>
          <w:p w14:paraId="1B5D16F0">
            <w:pPr>
              <w:pStyle w:val="10"/>
              <w:spacing w:before="11"/>
              <w:ind w:left="118" w:hanging="5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9776" w:type="dxa"/>
          </w:tcPr>
          <w:p w14:paraId="271BF450">
            <w:pPr>
              <w:pStyle w:val="10"/>
              <w:spacing w:line="254" w:lineRule="exact"/>
              <w:ind w:left="23" w:firstLine="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3.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Отраслевые особенности организации (предприятия),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влияющие на</w:t>
            </w: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формирование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экономического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потенциала.</w:t>
            </w:r>
          </w:p>
        </w:tc>
        <w:tc>
          <w:tcPr>
            <w:tcW w:w="1406" w:type="dxa"/>
          </w:tcPr>
          <w:p w14:paraId="5D562020">
            <w:pPr>
              <w:pStyle w:val="10"/>
              <w:spacing w:line="273" w:lineRule="exact"/>
              <w:ind w:left="27" w:right="8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F7EF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3137" w:type="dxa"/>
            <w:vMerge w:val="continue"/>
          </w:tcPr>
          <w:p w14:paraId="6D83E723">
            <w:pPr>
              <w:pStyle w:val="10"/>
              <w:spacing w:before="11"/>
              <w:ind w:left="118" w:hanging="5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9776" w:type="dxa"/>
          </w:tcPr>
          <w:p w14:paraId="187EE6E6">
            <w:pPr>
              <w:pStyle w:val="10"/>
              <w:spacing w:line="254" w:lineRule="exact"/>
              <w:ind w:left="23" w:firstLine="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cs="Times New Roman"/>
                <w:spacing w:val="-5"/>
                <w:sz w:val="24"/>
                <w:szCs w:val="24"/>
                <w:lang w:val="ru-RU"/>
              </w:rPr>
              <w:t xml:space="preserve">4.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Предприятие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объект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рыночной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экономики.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Микро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макроэкономика</w:t>
            </w:r>
          </w:p>
        </w:tc>
        <w:tc>
          <w:tcPr>
            <w:tcW w:w="1406" w:type="dxa"/>
          </w:tcPr>
          <w:p w14:paraId="249A2315">
            <w:pPr>
              <w:pStyle w:val="10"/>
              <w:spacing w:line="273" w:lineRule="exact"/>
              <w:ind w:left="27" w:right="8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613D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37" w:type="dxa"/>
            <w:vMerge w:val="restart"/>
          </w:tcPr>
          <w:p w14:paraId="3B7FFB3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1.2.Экономическое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развитие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системы </w:t>
            </w:r>
            <w:r>
              <w:rPr>
                <w:rFonts w:hint="default" w:cs="Times New Roman"/>
                <w:spacing w:val="-14"/>
                <w:sz w:val="24"/>
                <w:szCs w:val="24"/>
                <w:lang w:val="ru-RU"/>
              </w:rPr>
              <w:t xml:space="preserve"> во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здушного</w:t>
            </w: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транспорта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(ВТ)</w:t>
            </w:r>
          </w:p>
        </w:tc>
        <w:tc>
          <w:tcPr>
            <w:tcW w:w="9776" w:type="dxa"/>
          </w:tcPr>
          <w:p w14:paraId="2ECA8735">
            <w:pPr>
              <w:pStyle w:val="10"/>
              <w:spacing w:line="260" w:lineRule="exact"/>
              <w:ind w:left="23" w:firstLine="108" w:firstLineChars="5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5.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Общая характеристика транспорта,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его классификация.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1AD15736">
            <w:pPr>
              <w:pStyle w:val="10"/>
              <w:spacing w:line="267" w:lineRule="exact"/>
              <w:ind w:left="27" w:right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1</w:t>
            </w:r>
          </w:p>
        </w:tc>
      </w:tr>
      <w:tr w14:paraId="6FC2C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3137" w:type="dxa"/>
            <w:vMerge w:val="continue"/>
          </w:tcPr>
          <w:p w14:paraId="6FAB0116"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6" w:type="dxa"/>
          </w:tcPr>
          <w:p w14:paraId="44F0BB84">
            <w:pPr>
              <w:pStyle w:val="10"/>
              <w:numPr>
                <w:ilvl w:val="0"/>
                <w:numId w:val="4"/>
              </w:numPr>
              <w:spacing w:line="260" w:lineRule="exact"/>
              <w:ind w:left="23" w:firstLine="108" w:firstLineChars="50"/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Основы экономического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учения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транспорте.</w:t>
            </w:r>
          </w:p>
        </w:tc>
        <w:tc>
          <w:tcPr>
            <w:tcW w:w="1406" w:type="dxa"/>
          </w:tcPr>
          <w:p w14:paraId="05C66053">
            <w:pPr>
              <w:pStyle w:val="10"/>
              <w:spacing w:line="267" w:lineRule="exact"/>
              <w:ind w:left="27" w:right="8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4EBF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37" w:type="dxa"/>
            <w:vMerge w:val="continue"/>
          </w:tcPr>
          <w:p w14:paraId="29BD1D18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54E40DA1">
            <w:pPr>
              <w:pStyle w:val="10"/>
              <w:spacing w:line="274" w:lineRule="exact"/>
              <w:ind w:left="82" w:right="65" w:firstLine="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7.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Технико-экономические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особенности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ВТ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сферы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применения.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Система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технико-экономических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показателей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ВТ.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7C3C815A">
            <w:pPr>
              <w:pStyle w:val="10"/>
              <w:spacing w:line="267" w:lineRule="exact"/>
              <w:ind w:left="27" w:right="8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3A7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37" w:type="dxa"/>
            <w:vMerge w:val="continue"/>
          </w:tcPr>
          <w:p w14:paraId="4B680647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157C0011">
            <w:pPr>
              <w:pStyle w:val="10"/>
              <w:numPr>
                <w:ilvl w:val="0"/>
                <w:numId w:val="0"/>
              </w:numPr>
              <w:spacing w:line="274" w:lineRule="exact"/>
              <w:ind w:right="65" w:rightChars="0" w:firstLine="112" w:firstLineChars="50"/>
              <w:jc w:val="both"/>
              <w:rPr>
                <w:rFonts w:hint="default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8.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Становление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рыночной экономики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отрасли воздушного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транспорта.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Авиационная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отрасль РФ</w:t>
            </w:r>
          </w:p>
        </w:tc>
        <w:tc>
          <w:tcPr>
            <w:tcW w:w="1406" w:type="dxa"/>
          </w:tcPr>
          <w:p w14:paraId="4333F984">
            <w:pPr>
              <w:pStyle w:val="10"/>
              <w:spacing w:line="267" w:lineRule="exact"/>
              <w:ind w:left="27" w:right="8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19A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137" w:type="dxa"/>
            <w:vMerge w:val="continue"/>
          </w:tcPr>
          <w:p w14:paraId="736F2B7E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6968992A">
            <w:pPr>
              <w:pStyle w:val="10"/>
              <w:numPr>
                <w:ilvl w:val="0"/>
                <w:numId w:val="5"/>
              </w:numPr>
              <w:spacing w:before="7" w:line="220" w:lineRule="auto"/>
              <w:ind w:left="-4" w:leftChars="0" w:right="144" w:firstLine="4" w:firstLineChars="0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1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2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1.</w:t>
            </w:r>
            <w:r>
              <w:rPr>
                <w:rFonts w:hint="default" w:ascii="Times New Roman" w:hAnsi="Times New Roman" w:cs="Times New Roman"/>
                <w:b/>
                <w:bCs w:val="0"/>
                <w:spacing w:val="3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Сравнительный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состоянию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ВТ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в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 xml:space="preserve">современных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условиях</w:t>
            </w:r>
          </w:p>
        </w:tc>
        <w:tc>
          <w:tcPr>
            <w:tcW w:w="1406" w:type="dxa"/>
          </w:tcPr>
          <w:p w14:paraId="7707CFC6">
            <w:pPr>
              <w:pStyle w:val="10"/>
              <w:spacing w:before="4"/>
              <w:ind w:left="36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1</w:t>
            </w:r>
          </w:p>
        </w:tc>
      </w:tr>
      <w:tr w14:paraId="17EC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137" w:type="dxa"/>
            <w:vMerge w:val="restart"/>
          </w:tcPr>
          <w:p w14:paraId="64F02D7D">
            <w:pPr>
              <w:pStyle w:val="10"/>
              <w:spacing w:before="9" w:line="218" w:lineRule="auto"/>
              <w:ind w:left="50" w:right="224" w:firstLine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b/>
                <w:spacing w:val="-2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Организационно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экономический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механизм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хозяйствования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9776" w:type="dxa"/>
          </w:tcPr>
          <w:p w14:paraId="2E09BBFA">
            <w:pPr>
              <w:pStyle w:val="10"/>
              <w:spacing w:line="255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10-11.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Сущность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организационно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экономического</w:t>
            </w:r>
            <w:r>
              <w:rPr>
                <w:rFonts w:hint="default"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механизма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хозяйствования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ВТ</w:t>
            </w:r>
          </w:p>
        </w:tc>
        <w:tc>
          <w:tcPr>
            <w:tcW w:w="1406" w:type="dxa"/>
          </w:tcPr>
          <w:p w14:paraId="7D1DCF4B">
            <w:pPr>
              <w:pStyle w:val="10"/>
              <w:spacing w:line="270" w:lineRule="exact"/>
              <w:ind w:left="28" w:right="12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</w:tr>
      <w:tr w14:paraId="4FD6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3137" w:type="dxa"/>
            <w:vMerge w:val="continue"/>
          </w:tcPr>
          <w:p w14:paraId="0318508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49319690">
            <w:pPr>
              <w:pStyle w:val="10"/>
              <w:spacing w:line="270" w:lineRule="atLeast"/>
              <w:ind w:right="144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12.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Спрос и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предложение - взаимозависимые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элементы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рыночного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механизма.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280C90A9">
            <w:pPr>
              <w:pStyle w:val="10"/>
              <w:spacing w:before="1"/>
              <w:ind w:left="28" w:right="125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1</w:t>
            </w:r>
          </w:p>
        </w:tc>
      </w:tr>
      <w:tr w14:paraId="3F986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137" w:type="dxa"/>
            <w:vMerge w:val="continue"/>
          </w:tcPr>
          <w:p w14:paraId="0DC10C0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044A9530">
            <w:pPr>
              <w:pStyle w:val="10"/>
              <w:spacing w:line="270" w:lineRule="atLeast"/>
              <w:ind w:right="144" w:firstLine="108" w:firstLineChars="50"/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>13.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Рыночное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равновесие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авиарынка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406" w:type="dxa"/>
          </w:tcPr>
          <w:p w14:paraId="4ABE2C19">
            <w:pPr>
              <w:pStyle w:val="10"/>
              <w:spacing w:before="1"/>
              <w:ind w:left="2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4D189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3137" w:type="dxa"/>
            <w:vMerge w:val="continue"/>
          </w:tcPr>
          <w:p w14:paraId="45DB47AA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038C0E45">
            <w:pPr>
              <w:pStyle w:val="10"/>
              <w:spacing w:before="3"/>
              <w:ind w:right="14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14.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Конкурентоспособность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авиакомпаний.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Ценовые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неценовые</w:t>
            </w:r>
            <w:r>
              <w:rPr>
                <w:rFonts w:hint="default"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методы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конкуренции.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Типы конкуренции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рынке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воздушных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перевозок</w:t>
            </w:r>
          </w:p>
        </w:tc>
        <w:tc>
          <w:tcPr>
            <w:tcW w:w="1406" w:type="dxa"/>
          </w:tcPr>
          <w:p w14:paraId="65A3398F">
            <w:pPr>
              <w:pStyle w:val="10"/>
              <w:spacing w:line="275" w:lineRule="exact"/>
              <w:ind w:left="28" w:right="125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1</w:t>
            </w:r>
          </w:p>
        </w:tc>
      </w:tr>
      <w:tr w14:paraId="3CA5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3137" w:type="dxa"/>
            <w:vMerge w:val="continue"/>
          </w:tcPr>
          <w:p w14:paraId="49028249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1098F7EF">
            <w:pPr>
              <w:pStyle w:val="10"/>
              <w:spacing w:before="3"/>
              <w:ind w:right="144" w:firstLine="114" w:firstLineChars="50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6"/>
                <w:sz w:val="24"/>
                <w:szCs w:val="24"/>
                <w:lang w:val="ru-RU"/>
              </w:rPr>
              <w:t>15.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Пути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сотрудничества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авиакомпаний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авиалиниях.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Формы</w:t>
            </w:r>
            <w:r>
              <w:rPr>
                <w:rFonts w:hint="default"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монопольного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диктата.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14:paraId="6DFC4FEC">
            <w:pPr>
              <w:pStyle w:val="10"/>
              <w:spacing w:line="275" w:lineRule="exact"/>
              <w:ind w:left="2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366C7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3137" w:type="dxa"/>
            <w:vMerge w:val="continue"/>
          </w:tcPr>
          <w:p w14:paraId="20F8CB5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41C13DF9">
            <w:pPr>
              <w:pStyle w:val="10"/>
              <w:spacing w:before="3"/>
              <w:ind w:right="144" w:firstLine="110" w:firstLineChars="50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16.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Методы</w:t>
            </w:r>
            <w:r>
              <w:rPr>
                <w:rFonts w:hint="default"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уничтожения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скупки конкурентов.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Барьеры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монопольного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рынка.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Методы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антимонопольного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регулирования</w:t>
            </w:r>
          </w:p>
        </w:tc>
        <w:tc>
          <w:tcPr>
            <w:tcW w:w="1406" w:type="dxa"/>
          </w:tcPr>
          <w:p w14:paraId="7F47F873">
            <w:pPr>
              <w:pStyle w:val="10"/>
              <w:spacing w:line="275" w:lineRule="exact"/>
              <w:ind w:left="2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2D5F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3137" w:type="dxa"/>
            <w:vMerge w:val="continue"/>
          </w:tcPr>
          <w:p w14:paraId="60FD9892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7CCD9D91">
            <w:pPr>
              <w:pStyle w:val="10"/>
              <w:numPr>
                <w:ilvl w:val="0"/>
                <w:numId w:val="6"/>
              </w:numPr>
              <w:spacing w:before="31" w:line="234" w:lineRule="exact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3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2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37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5"/>
                <w:sz w:val="24"/>
                <w:szCs w:val="24"/>
                <w:highlight w:val="yellow"/>
              </w:rPr>
              <w:t>2.</w:t>
            </w:r>
            <w:r>
              <w:rPr>
                <w:rFonts w:hint="default" w:ascii="Times New Roman" w:hAnsi="Times New Roman" w:cs="Times New Roman"/>
                <w:b/>
                <w:bCs w:val="0"/>
                <w:spacing w:val="-5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Конкуренция</w:t>
            </w:r>
            <w:r>
              <w:rPr>
                <w:rFonts w:hint="default" w:ascii="Times New Roman" w:hAnsi="Times New Roman" w:cs="Times New Roman"/>
                <w:b/>
                <w:bCs w:val="0"/>
                <w:spacing w:val="7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на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Воздушном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транспорте.</w:t>
            </w:r>
          </w:p>
        </w:tc>
        <w:tc>
          <w:tcPr>
            <w:tcW w:w="1406" w:type="dxa"/>
          </w:tcPr>
          <w:p w14:paraId="66E7F644">
            <w:pPr>
              <w:pStyle w:val="10"/>
              <w:spacing w:line="275" w:lineRule="exact"/>
              <w:ind w:left="18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1</w:t>
            </w:r>
          </w:p>
        </w:tc>
      </w:tr>
      <w:tr w14:paraId="280D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137" w:type="dxa"/>
            <w:vMerge w:val="continue"/>
          </w:tcPr>
          <w:p w14:paraId="1B7F944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6" w:type="dxa"/>
          </w:tcPr>
          <w:p w14:paraId="560CF084">
            <w:pPr>
              <w:pStyle w:val="10"/>
              <w:numPr>
                <w:ilvl w:val="0"/>
                <w:numId w:val="6"/>
              </w:numPr>
              <w:spacing w:before="5" w:line="268" w:lineRule="exact"/>
              <w:ind w:left="0" w:leftChars="0" w:firstLine="0" w:firstLineChars="0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3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2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2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23"/>
                <w:sz w:val="24"/>
                <w:szCs w:val="24"/>
                <w:highlight w:val="yellow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b/>
                <w:bCs w:val="0"/>
                <w:spacing w:val="-5"/>
                <w:sz w:val="24"/>
                <w:szCs w:val="24"/>
                <w:highlight w:val="yellow"/>
              </w:rPr>
              <w:t>.</w:t>
            </w:r>
            <w:r>
              <w:rPr>
                <w:rFonts w:hint="default" w:ascii="Times New Roman" w:hAnsi="Times New Roman" w:cs="Times New Roman"/>
                <w:b/>
                <w:bCs w:val="0"/>
                <w:spacing w:val="-5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Работа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ФАС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(федеральная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>монопольная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>современных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>условиях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>служба)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 xml:space="preserve">на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транспорте</w:t>
            </w:r>
          </w:p>
        </w:tc>
        <w:tc>
          <w:tcPr>
            <w:tcW w:w="1406" w:type="dxa"/>
          </w:tcPr>
          <w:p w14:paraId="070318FE">
            <w:pPr>
              <w:pStyle w:val="10"/>
              <w:spacing w:line="263" w:lineRule="exact"/>
              <w:ind w:left="18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1</w:t>
            </w:r>
          </w:p>
        </w:tc>
      </w:tr>
    </w:tbl>
    <w:p w14:paraId="30750975">
      <w:pPr>
        <w:pStyle w:val="10"/>
        <w:tabs>
          <w:tab w:val="left" w:pos="2247"/>
        </w:tabs>
        <w:spacing w:before="15" w:line="221" w:lineRule="exact"/>
        <w:ind w:left="103"/>
        <w:rPr>
          <w:rFonts w:hint="default" w:ascii="Times New Roman" w:hAnsi="Times New Roman" w:cs="Times New Roman"/>
          <w:b/>
          <w:sz w:val="24"/>
          <w:szCs w:val="24"/>
        </w:rPr>
        <w:sectPr>
          <w:footerReference r:id="rId9" w:type="default"/>
          <w:pgSz w:w="16930" w:h="12040" w:orient="landscape"/>
          <w:pgMar w:top="1700" w:right="1120" w:bottom="1700" w:left="1520" w:header="0" w:footer="1340" w:gutter="0"/>
          <w:cols w:space="720" w:num="1"/>
        </w:sectPr>
      </w:pPr>
    </w:p>
    <w:tbl>
      <w:tblPr>
        <w:tblStyle w:val="5"/>
        <w:tblW w:w="1434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"/>
        <w:gridCol w:w="31"/>
        <w:gridCol w:w="3122"/>
        <w:gridCol w:w="3"/>
        <w:gridCol w:w="9736"/>
        <w:gridCol w:w="1"/>
        <w:gridCol w:w="4"/>
        <w:gridCol w:w="1402"/>
        <w:gridCol w:w="21"/>
        <w:gridCol w:w="5"/>
      </w:tblGrid>
      <w:tr w14:paraId="7890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6" w:type="dxa"/>
          <w:trHeight w:val="257" w:hRule="atLeast"/>
        </w:trPr>
        <w:tc>
          <w:tcPr>
            <w:tcW w:w="12913" w:type="dxa"/>
            <w:gridSpan w:val="6"/>
          </w:tcPr>
          <w:p w14:paraId="7E67ABF1">
            <w:pPr>
              <w:pStyle w:val="10"/>
              <w:tabs>
                <w:tab w:val="left" w:pos="2247"/>
              </w:tabs>
              <w:spacing w:before="15" w:line="221" w:lineRule="exact"/>
              <w:ind w:left="103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2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2.</w:t>
            </w:r>
            <w:r>
              <w:rPr>
                <w:rFonts w:hint="default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фонды</w:t>
            </w:r>
            <w:r>
              <w:rPr>
                <w:rFonts w:hint="default" w:ascii="Times New Roman" w:hAnsi="Times New Roman" w:cs="Times New Roman"/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авиапредприятия</w:t>
            </w:r>
          </w:p>
        </w:tc>
        <w:tc>
          <w:tcPr>
            <w:tcW w:w="1406" w:type="dxa"/>
            <w:gridSpan w:val="2"/>
          </w:tcPr>
          <w:p w14:paraId="047A9EDC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506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05" w:hRule="atLeast"/>
        </w:trPr>
        <w:tc>
          <w:tcPr>
            <w:tcW w:w="3156" w:type="dxa"/>
            <w:gridSpan w:val="3"/>
            <w:vMerge w:val="restart"/>
          </w:tcPr>
          <w:p w14:paraId="3060C2CE">
            <w:pPr>
              <w:pStyle w:val="10"/>
              <w:spacing w:before="32" w:line="236" w:lineRule="exact"/>
              <w:ind w:left="5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2.1.</w:t>
            </w:r>
            <w:r>
              <w:rPr>
                <w:rFonts w:hint="default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Основные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фонды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авиапредприятия.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Учет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оценка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основных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фондов</w:t>
            </w:r>
          </w:p>
        </w:tc>
        <w:tc>
          <w:tcPr>
            <w:tcW w:w="9736" w:type="dxa"/>
          </w:tcPr>
          <w:p w14:paraId="4373DB0E">
            <w:pPr>
              <w:pStyle w:val="10"/>
              <w:spacing w:line="264" w:lineRule="exact"/>
              <w:ind w:left="158" w:hanging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4"/>
                <w:sz w:val="24"/>
                <w:szCs w:val="24"/>
                <w:lang w:val="ru-RU"/>
              </w:rPr>
              <w:t xml:space="preserve">19.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Понятие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основного</w:t>
            </w:r>
            <w:r>
              <w:rPr>
                <w:rFonts w:hint="default"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капитала,</w:t>
            </w:r>
            <w:r>
              <w:rPr>
                <w:rFonts w:hint="default"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сущность</w:t>
            </w:r>
            <w:r>
              <w:rPr>
                <w:rFonts w:hint="default"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значение.</w:t>
            </w:r>
            <w:r>
              <w:rPr>
                <w:rFonts w:hint="default"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53401FB5">
            <w:pPr>
              <w:pStyle w:val="10"/>
              <w:spacing w:line="270" w:lineRule="exact"/>
              <w:ind w:left="38" w:right="125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A47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261" w:hRule="atLeast"/>
        </w:trPr>
        <w:tc>
          <w:tcPr>
            <w:tcW w:w="3156" w:type="dxa"/>
            <w:gridSpan w:val="3"/>
            <w:vMerge w:val="continue"/>
          </w:tcPr>
          <w:p w14:paraId="3CC7ED6C">
            <w:pPr>
              <w:pStyle w:val="10"/>
              <w:tabs>
                <w:tab w:val="left" w:pos="2089"/>
                <w:tab w:val="left" w:pos="2354"/>
                <w:tab w:val="left" w:pos="2938"/>
              </w:tabs>
              <w:spacing w:before="17" w:line="216" w:lineRule="auto"/>
              <w:ind w:left="59" w:right="87"/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36" w:type="dxa"/>
          </w:tcPr>
          <w:p w14:paraId="71981ACE">
            <w:pPr>
              <w:pStyle w:val="10"/>
              <w:spacing w:line="264" w:lineRule="exact"/>
              <w:ind w:left="158" w:hanging="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cs="Times New Roman"/>
                <w:spacing w:val="-4"/>
                <w:sz w:val="24"/>
                <w:szCs w:val="24"/>
                <w:lang w:val="ru-RU"/>
              </w:rPr>
              <w:t>20.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Классификация</w:t>
            </w:r>
            <w:r>
              <w:rPr>
                <w:rFonts w:hint="default"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структура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основных</w:t>
            </w:r>
            <w:r>
              <w:rPr>
                <w:rFonts w:hint="default"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фондов.</w:t>
            </w:r>
            <w:r>
              <w:rPr>
                <w:rFonts w:hint="default"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7C8B4A65">
            <w:pPr>
              <w:pStyle w:val="10"/>
              <w:spacing w:line="270" w:lineRule="exact"/>
              <w:ind w:left="3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6BA45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137" w:hRule="atLeast"/>
        </w:trPr>
        <w:tc>
          <w:tcPr>
            <w:tcW w:w="3156" w:type="dxa"/>
            <w:gridSpan w:val="3"/>
            <w:vMerge w:val="continue"/>
          </w:tcPr>
          <w:p w14:paraId="4592B622">
            <w:pPr>
              <w:pStyle w:val="10"/>
              <w:tabs>
                <w:tab w:val="left" w:pos="2089"/>
                <w:tab w:val="left" w:pos="2354"/>
                <w:tab w:val="left" w:pos="2938"/>
              </w:tabs>
              <w:spacing w:before="17" w:line="216" w:lineRule="auto"/>
              <w:ind w:left="59" w:right="87"/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36" w:type="dxa"/>
          </w:tcPr>
          <w:p w14:paraId="75251336">
            <w:pPr>
              <w:pStyle w:val="10"/>
              <w:spacing w:before="8" w:line="230" w:lineRule="auto"/>
              <w:ind w:left="153" w:firstLine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21.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Оценка</w:t>
            </w:r>
            <w:r>
              <w:rPr>
                <w:rFonts w:hint="default"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основного</w:t>
            </w:r>
            <w:r>
              <w:rPr>
                <w:rFonts w:hint="default"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капитала.</w:t>
            </w:r>
            <w:r>
              <w:rPr>
                <w:rFonts w:hint="default"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Амортизация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износ</w:t>
            </w:r>
          </w:p>
          <w:p w14:paraId="1125233A">
            <w:pPr>
              <w:pStyle w:val="10"/>
              <w:spacing w:line="264" w:lineRule="exact"/>
              <w:ind w:left="158" w:hanging="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основных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фондов.</w:t>
            </w:r>
          </w:p>
        </w:tc>
        <w:tc>
          <w:tcPr>
            <w:tcW w:w="1428" w:type="dxa"/>
            <w:gridSpan w:val="4"/>
          </w:tcPr>
          <w:p w14:paraId="323F9284">
            <w:pPr>
              <w:pStyle w:val="10"/>
              <w:spacing w:line="270" w:lineRule="exact"/>
              <w:ind w:left="3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465C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143" w:hRule="atLeast"/>
        </w:trPr>
        <w:tc>
          <w:tcPr>
            <w:tcW w:w="3156" w:type="dxa"/>
            <w:gridSpan w:val="3"/>
            <w:vMerge w:val="continue"/>
          </w:tcPr>
          <w:p w14:paraId="125F9EBF">
            <w:pPr>
              <w:pStyle w:val="10"/>
              <w:tabs>
                <w:tab w:val="left" w:pos="2089"/>
                <w:tab w:val="left" w:pos="2354"/>
                <w:tab w:val="left" w:pos="2938"/>
              </w:tabs>
              <w:spacing w:before="17" w:line="216" w:lineRule="auto"/>
              <w:ind w:left="59" w:right="87"/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736" w:type="dxa"/>
          </w:tcPr>
          <w:p w14:paraId="288159FA">
            <w:pPr>
              <w:pStyle w:val="10"/>
              <w:spacing w:line="264" w:lineRule="exact"/>
              <w:ind w:left="158" w:hanging="5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cs="Times New Roman"/>
                <w:spacing w:val="18"/>
                <w:sz w:val="24"/>
                <w:szCs w:val="24"/>
                <w:lang w:val="ru-RU"/>
              </w:rPr>
              <w:t>22.</w:t>
            </w:r>
            <w:r>
              <w:rPr>
                <w:rFonts w:hint="default"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Показатели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эффективности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использования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основных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средств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пути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улучшения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использования</w:t>
            </w:r>
          </w:p>
        </w:tc>
        <w:tc>
          <w:tcPr>
            <w:tcW w:w="1428" w:type="dxa"/>
            <w:gridSpan w:val="4"/>
          </w:tcPr>
          <w:p w14:paraId="59AD1339">
            <w:pPr>
              <w:pStyle w:val="10"/>
              <w:spacing w:line="270" w:lineRule="exact"/>
              <w:ind w:left="38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1A8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493" w:hRule="atLeast"/>
        </w:trPr>
        <w:tc>
          <w:tcPr>
            <w:tcW w:w="3156" w:type="dxa"/>
            <w:gridSpan w:val="3"/>
            <w:vMerge w:val="continue"/>
          </w:tcPr>
          <w:p w14:paraId="2888E4F5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14:paraId="27FC1A73">
            <w:pPr>
              <w:pStyle w:val="10"/>
              <w:numPr>
                <w:ilvl w:val="0"/>
                <w:numId w:val="7"/>
              </w:numPr>
              <w:spacing w:before="9" w:line="254" w:lineRule="exact"/>
              <w:ind w:left="153" w:right="307"/>
              <w:jc w:val="both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 занятие № 4. Расчет стоимости основных средств и амортизационных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отчислений.</w:t>
            </w:r>
            <w:r>
              <w:rPr>
                <w:rFonts w:hint="default" w:ascii="Times New Roman" w:hAnsi="Times New Roman" w:cs="Times New Roman"/>
                <w:b/>
                <w:bCs w:val="0"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Расчет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показателей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использования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 xml:space="preserve">основных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средств</w:t>
            </w:r>
          </w:p>
        </w:tc>
        <w:tc>
          <w:tcPr>
            <w:tcW w:w="1428" w:type="dxa"/>
            <w:gridSpan w:val="4"/>
          </w:tcPr>
          <w:p w14:paraId="3A7E8B1C">
            <w:pPr>
              <w:pStyle w:val="10"/>
              <w:spacing w:before="15"/>
              <w:ind w:left="28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1</w:t>
            </w:r>
          </w:p>
        </w:tc>
      </w:tr>
      <w:tr w14:paraId="4D20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04" w:hRule="atLeast"/>
        </w:trPr>
        <w:tc>
          <w:tcPr>
            <w:tcW w:w="3156" w:type="dxa"/>
            <w:gridSpan w:val="3"/>
            <w:vMerge w:val="restart"/>
          </w:tcPr>
          <w:p w14:paraId="045D4E3A">
            <w:pPr>
              <w:pStyle w:val="10"/>
              <w:spacing w:before="2"/>
              <w:ind w:left="5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2.2.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Оборотный</w:t>
            </w:r>
            <w:r>
              <w:rPr>
                <w:rFonts w:hint="default"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капитал</w:t>
            </w:r>
          </w:p>
        </w:tc>
        <w:tc>
          <w:tcPr>
            <w:tcW w:w="9736" w:type="dxa"/>
          </w:tcPr>
          <w:p w14:paraId="42CA74BE">
            <w:pPr>
              <w:pStyle w:val="10"/>
              <w:tabs>
                <w:tab w:val="left" w:pos="1448"/>
                <w:tab w:val="left" w:pos="2870"/>
              </w:tabs>
              <w:spacing w:before="5" w:line="220" w:lineRule="auto"/>
              <w:ind w:left="153" w:right="251" w:firstLine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24.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Понятие оборотного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капитала,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его состав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структура.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34EABA61">
            <w:pPr>
              <w:pStyle w:val="10"/>
              <w:spacing w:before="29"/>
              <w:ind w:right="125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DBC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232" w:hRule="atLeast"/>
        </w:trPr>
        <w:tc>
          <w:tcPr>
            <w:tcW w:w="3156" w:type="dxa"/>
            <w:gridSpan w:val="3"/>
            <w:vMerge w:val="continue"/>
          </w:tcPr>
          <w:p w14:paraId="12F1F8A5">
            <w:pPr>
              <w:pStyle w:val="10"/>
              <w:spacing w:before="2"/>
              <w:ind w:left="59"/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9736" w:type="dxa"/>
          </w:tcPr>
          <w:p w14:paraId="23CBAF73">
            <w:pPr>
              <w:pStyle w:val="10"/>
              <w:tabs>
                <w:tab w:val="left" w:pos="1448"/>
                <w:tab w:val="left" w:pos="2870"/>
              </w:tabs>
              <w:spacing w:before="5" w:line="220" w:lineRule="auto"/>
              <w:ind w:left="153" w:right="251" w:firstLine="5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25.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Классификация оборотных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средств.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7F222EA1">
            <w:pPr>
              <w:pStyle w:val="10"/>
              <w:spacing w:before="29"/>
              <w:ind w:right="125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2ECEA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121" w:hRule="atLeast"/>
        </w:trPr>
        <w:tc>
          <w:tcPr>
            <w:tcW w:w="3156" w:type="dxa"/>
            <w:gridSpan w:val="3"/>
            <w:vMerge w:val="continue"/>
          </w:tcPr>
          <w:p w14:paraId="0738C077">
            <w:pPr>
              <w:pStyle w:val="10"/>
              <w:spacing w:before="2"/>
              <w:ind w:left="59"/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9736" w:type="dxa"/>
          </w:tcPr>
          <w:p w14:paraId="6550FA8D">
            <w:pPr>
              <w:pStyle w:val="10"/>
              <w:tabs>
                <w:tab w:val="left" w:pos="1448"/>
                <w:tab w:val="left" w:pos="2870"/>
              </w:tabs>
              <w:spacing w:before="5" w:line="220" w:lineRule="auto"/>
              <w:ind w:left="153" w:right="251" w:firstLine="5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>26.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Показатели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использования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материальных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ресурсов.</w:t>
            </w:r>
            <w:r>
              <w:rPr>
                <w:rFonts w:hint="default"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173452F5">
            <w:pPr>
              <w:pStyle w:val="10"/>
              <w:spacing w:before="29"/>
              <w:ind w:right="125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E74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193" w:hRule="atLeast"/>
        </w:trPr>
        <w:tc>
          <w:tcPr>
            <w:tcW w:w="3156" w:type="dxa"/>
            <w:gridSpan w:val="3"/>
            <w:vMerge w:val="continue"/>
          </w:tcPr>
          <w:p w14:paraId="3BFA7DFC">
            <w:pPr>
              <w:pStyle w:val="10"/>
              <w:spacing w:before="2"/>
              <w:ind w:left="59"/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9736" w:type="dxa"/>
          </w:tcPr>
          <w:p w14:paraId="525CD988">
            <w:pPr>
              <w:pStyle w:val="10"/>
              <w:tabs>
                <w:tab w:val="left" w:pos="1448"/>
                <w:tab w:val="left" w:pos="2870"/>
              </w:tabs>
              <w:spacing w:before="5" w:line="220" w:lineRule="auto"/>
              <w:ind w:left="153" w:right="251" w:firstLine="5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27.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Определение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потребности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оборотном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капитале.</w:t>
            </w:r>
            <w:r>
              <w:rPr>
                <w:rFonts w:hint="default"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Оценка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эффективности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применения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оборотного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капитала.</w:t>
            </w:r>
          </w:p>
        </w:tc>
        <w:tc>
          <w:tcPr>
            <w:tcW w:w="1428" w:type="dxa"/>
            <w:gridSpan w:val="4"/>
          </w:tcPr>
          <w:p w14:paraId="5AE4F998">
            <w:pPr>
              <w:pStyle w:val="10"/>
              <w:spacing w:before="29"/>
              <w:ind w:right="125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CC9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09" w:hRule="atLeast"/>
        </w:trPr>
        <w:tc>
          <w:tcPr>
            <w:tcW w:w="3156" w:type="dxa"/>
            <w:gridSpan w:val="3"/>
            <w:vMerge w:val="continue"/>
          </w:tcPr>
          <w:p w14:paraId="3CE0D47C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14:paraId="04D859FF">
            <w:pPr>
              <w:pStyle w:val="10"/>
              <w:numPr>
                <w:ilvl w:val="0"/>
                <w:numId w:val="8"/>
              </w:numPr>
              <w:spacing w:line="271" w:lineRule="exact"/>
              <w:ind w:left="86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1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5.</w:t>
            </w:r>
            <w:r>
              <w:rPr>
                <w:rFonts w:hint="default" w:ascii="Times New Roman" w:hAnsi="Times New Roman" w:cs="Times New Roman"/>
                <w:b/>
                <w:bCs w:val="0"/>
                <w:spacing w:val="34"/>
                <w:sz w:val="24"/>
                <w:szCs w:val="24"/>
                <w:highlight w:val="yellow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Решений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кейсов</w:t>
            </w:r>
          </w:p>
        </w:tc>
        <w:tc>
          <w:tcPr>
            <w:tcW w:w="1428" w:type="dxa"/>
            <w:gridSpan w:val="4"/>
          </w:tcPr>
          <w:p w14:paraId="75C16316">
            <w:pPr>
              <w:pStyle w:val="10"/>
              <w:spacing w:line="266" w:lineRule="exact"/>
              <w:ind w:left="28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1</w:t>
            </w:r>
          </w:p>
        </w:tc>
      </w:tr>
      <w:tr w14:paraId="79D3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210" w:hRule="atLeast"/>
        </w:trPr>
        <w:tc>
          <w:tcPr>
            <w:tcW w:w="3156" w:type="dxa"/>
            <w:gridSpan w:val="3"/>
            <w:vMerge w:val="restart"/>
            <w:tcBorders>
              <w:bottom w:val="nil"/>
            </w:tcBorders>
          </w:tcPr>
          <w:p w14:paraId="196D303A">
            <w:pPr>
              <w:pStyle w:val="10"/>
              <w:spacing w:before="14" w:line="216" w:lineRule="auto"/>
              <w:ind w:left="50" w:right="825" w:firstLine="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2.3</w:t>
            </w:r>
            <w:r>
              <w:rPr>
                <w:rFonts w:hint="default"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cs="Times New Roman"/>
                <w:b w:val="0"/>
                <w:bCs/>
                <w:spacing w:val="-7"/>
                <w:sz w:val="24"/>
                <w:szCs w:val="24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ренда.</w:t>
            </w:r>
            <w:r>
              <w:rPr>
                <w:rFonts w:hint="default" w:cs="Times New Roman"/>
                <w:spacing w:val="-6"/>
                <w:sz w:val="24"/>
                <w:szCs w:val="24"/>
                <w:lang w:val="ru-RU"/>
              </w:rPr>
              <w:t xml:space="preserve"> Л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изинг</w:t>
            </w:r>
          </w:p>
        </w:tc>
        <w:tc>
          <w:tcPr>
            <w:tcW w:w="9736" w:type="dxa"/>
          </w:tcPr>
          <w:p w14:paraId="3E15B561">
            <w:pPr>
              <w:pStyle w:val="10"/>
              <w:spacing w:before="13" w:line="218" w:lineRule="auto"/>
              <w:ind w:left="153" w:hanging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 xml:space="preserve">29.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Экономическая</w:t>
            </w:r>
            <w:r>
              <w:rPr>
                <w:rFonts w:hint="default"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сущность</w:t>
            </w:r>
            <w:r>
              <w:rPr>
                <w:rFonts w:hint="default"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принципы</w:t>
            </w:r>
            <w:r>
              <w:rPr>
                <w:rFonts w:hint="default"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аренды.</w:t>
            </w:r>
            <w:r>
              <w:rPr>
                <w:rFonts w:hint="default"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4"/>
          </w:tcPr>
          <w:p w14:paraId="151D2741">
            <w:pPr>
              <w:pStyle w:val="10"/>
              <w:spacing w:line="271" w:lineRule="exact"/>
              <w:ind w:left="20" w:right="125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7387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14" w:hRule="atLeast"/>
        </w:trPr>
        <w:tc>
          <w:tcPr>
            <w:tcW w:w="3156" w:type="dxa"/>
            <w:gridSpan w:val="3"/>
            <w:vMerge w:val="continue"/>
          </w:tcPr>
          <w:p w14:paraId="17631364">
            <w:pPr>
              <w:pStyle w:val="10"/>
              <w:spacing w:before="14" w:line="216" w:lineRule="auto"/>
              <w:ind w:left="50" w:right="825" w:firstLine="4"/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9736" w:type="dxa"/>
          </w:tcPr>
          <w:p w14:paraId="7032133E">
            <w:pPr>
              <w:pStyle w:val="10"/>
              <w:spacing w:before="13" w:line="218" w:lineRule="auto"/>
              <w:ind w:left="153" w:hanging="5"/>
              <w:rPr>
                <w:rFonts w:hint="default" w:cs="Times New Roman"/>
                <w:spacing w:val="-8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30.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Экономическое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регулирование взаимоотношений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арендатора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арендодателя.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Лизинг,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лизинга</w:t>
            </w:r>
          </w:p>
        </w:tc>
        <w:tc>
          <w:tcPr>
            <w:tcW w:w="1428" w:type="dxa"/>
            <w:gridSpan w:val="4"/>
          </w:tcPr>
          <w:p w14:paraId="46B0C795">
            <w:pPr>
              <w:pStyle w:val="10"/>
              <w:spacing w:line="271" w:lineRule="exact"/>
              <w:ind w:left="20" w:right="12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3F5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40" w:hRule="atLeast"/>
        </w:trPr>
        <w:tc>
          <w:tcPr>
            <w:tcW w:w="3156" w:type="dxa"/>
            <w:gridSpan w:val="3"/>
            <w:vMerge w:val="continue"/>
            <w:tcBorders>
              <w:bottom w:val="nil"/>
            </w:tcBorders>
          </w:tcPr>
          <w:p w14:paraId="5C7499C5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14:paraId="1E7EEC09">
            <w:pPr>
              <w:pStyle w:val="10"/>
              <w:spacing w:before="68"/>
              <w:ind w:left="143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pacing w:val="-4"/>
                <w:sz w:val="24"/>
                <w:szCs w:val="24"/>
                <w:highlight w:val="yellow"/>
                <w:lang w:val="ru-RU"/>
              </w:rPr>
              <w:t xml:space="preserve">31-32.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6.</w:t>
            </w:r>
            <w:r>
              <w:rPr>
                <w:rFonts w:hint="default" w:ascii="Times New Roman" w:hAnsi="Times New Roman" w:cs="Times New Roman"/>
                <w:b/>
                <w:bCs w:val="0"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-</w:t>
            </w:r>
            <w:r>
              <w:rPr>
                <w:rFonts w:hint="default" w:ascii="Times New Roman" w:hAnsi="Times New Roman" w:cs="Times New Roman"/>
                <w:b/>
                <w:bCs w:val="0"/>
                <w:spacing w:val="27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Семинар</w:t>
            </w:r>
            <w:r>
              <w:rPr>
                <w:rFonts w:hint="default" w:ascii="Times New Roman" w:hAnsi="Times New Roman" w:cs="Times New Roman"/>
                <w:b/>
                <w:bCs w:val="0"/>
                <w:spacing w:val="1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Лизинг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на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воздушном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транспорте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сегодня</w:t>
            </w:r>
          </w:p>
        </w:tc>
        <w:tc>
          <w:tcPr>
            <w:tcW w:w="1428" w:type="dxa"/>
            <w:gridSpan w:val="4"/>
          </w:tcPr>
          <w:p w14:paraId="38D88545">
            <w:pPr>
              <w:pStyle w:val="10"/>
              <w:spacing w:before="78"/>
              <w:ind w:left="20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14:paraId="42CD2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20" w:type="dxa"/>
          <w:wAfter w:w="5" w:type="dxa"/>
          <w:trHeight w:val="363" w:hRule="atLeast"/>
        </w:trPr>
        <w:tc>
          <w:tcPr>
            <w:tcW w:w="3156" w:type="dxa"/>
            <w:gridSpan w:val="3"/>
            <w:vMerge w:val="continue"/>
            <w:tcBorders>
              <w:bottom w:val="nil"/>
            </w:tcBorders>
          </w:tcPr>
          <w:p w14:paraId="5B5EAACA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14:paraId="0B157693">
            <w:pPr>
              <w:pStyle w:val="10"/>
              <w:spacing w:before="8"/>
              <w:ind w:left="143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33-34.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7.</w:t>
            </w:r>
            <w:r>
              <w:rPr>
                <w:rFonts w:hint="default" w:ascii="Times New Roman" w:hAnsi="Times New Roman" w:cs="Times New Roman"/>
                <w:b/>
                <w:bCs w:val="0"/>
                <w:spacing w:val="2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Коммерческая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деятельность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авиапредприятия</w:t>
            </w:r>
          </w:p>
        </w:tc>
        <w:tc>
          <w:tcPr>
            <w:tcW w:w="1428" w:type="dxa"/>
            <w:gridSpan w:val="4"/>
          </w:tcPr>
          <w:p w14:paraId="7E0A8688">
            <w:pPr>
              <w:pStyle w:val="10"/>
              <w:spacing w:before="3"/>
              <w:ind w:left="20" w:right="125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14:paraId="11D7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316" w:hRule="atLeast"/>
        </w:trPr>
        <w:tc>
          <w:tcPr>
            <w:tcW w:w="14294" w:type="dxa"/>
            <w:gridSpan w:val="8"/>
          </w:tcPr>
          <w:p w14:paraId="7F0AB7B4">
            <w:pPr>
              <w:pStyle w:val="10"/>
              <w:tabs>
                <w:tab w:val="left" w:pos="2291"/>
              </w:tabs>
              <w:spacing w:before="61" w:line="236" w:lineRule="exact"/>
              <w:ind w:left="151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64"/>
                <w:w w:val="1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  <w:r>
              <w:rPr>
                <w:rFonts w:hint="default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Трудовые</w:t>
            </w:r>
            <w:r>
              <w:rPr>
                <w:rFonts w:hint="default" w:ascii="Times New Roman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ресурсы</w:t>
            </w:r>
            <w:r>
              <w:rPr>
                <w:rFonts w:hint="default" w:ascii="Times New Roman" w:hAnsi="Times New Roman" w:cs="Times New Roman"/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показатели</w:t>
            </w:r>
            <w:r>
              <w:rPr>
                <w:rFonts w:hint="default"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использования</w:t>
            </w:r>
          </w:p>
        </w:tc>
      </w:tr>
      <w:tr w14:paraId="4AF8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248" w:hRule="atLeast"/>
        </w:trPr>
        <w:tc>
          <w:tcPr>
            <w:tcW w:w="3122" w:type="dxa"/>
            <w:vMerge w:val="restart"/>
          </w:tcPr>
          <w:p w14:paraId="52E671D3">
            <w:pPr>
              <w:pStyle w:val="10"/>
              <w:tabs>
                <w:tab w:val="left" w:pos="1442"/>
              </w:tabs>
              <w:spacing w:before="18"/>
              <w:ind w:left="60" w:right="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3.1. Труд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предприятиях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воздушного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транспорта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(состав,</w:t>
            </w:r>
            <w:r>
              <w:rPr>
                <w:rFonts w:hint="default"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структура</w:t>
            </w:r>
            <w:r>
              <w:rPr>
                <w:rFonts w:hint="default"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функции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трудовых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cs="Times New Roman"/>
                <w:spacing w:val="-15"/>
                <w:sz w:val="24"/>
                <w:szCs w:val="24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есурсов.</w:t>
            </w:r>
          </w:p>
        </w:tc>
        <w:tc>
          <w:tcPr>
            <w:tcW w:w="9744" w:type="dxa"/>
            <w:gridSpan w:val="4"/>
          </w:tcPr>
          <w:p w14:paraId="0CEAA417">
            <w:pPr>
              <w:pStyle w:val="10"/>
              <w:spacing w:before="8" w:line="220" w:lineRule="auto"/>
              <w:ind w:left="88" w:right="389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35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Трудовые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ресурсы.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Состав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структура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кадров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предприятия.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3"/>
          </w:tcPr>
          <w:p w14:paraId="57DF687D">
            <w:pPr>
              <w:pStyle w:val="10"/>
              <w:spacing w:before="9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FF3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120" w:hRule="atLeast"/>
        </w:trPr>
        <w:tc>
          <w:tcPr>
            <w:tcW w:w="3122" w:type="dxa"/>
            <w:vMerge w:val="continue"/>
          </w:tcPr>
          <w:p w14:paraId="5C316870">
            <w:pPr>
              <w:pStyle w:val="10"/>
              <w:spacing w:line="272" w:lineRule="exact"/>
              <w:ind w:left="50" w:right="23" w:firstLine="10"/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744" w:type="dxa"/>
            <w:gridSpan w:val="4"/>
          </w:tcPr>
          <w:p w14:paraId="16E6C8D7">
            <w:pPr>
              <w:pStyle w:val="10"/>
              <w:spacing w:before="8" w:line="220" w:lineRule="auto"/>
              <w:ind w:left="88" w:right="389"/>
              <w:jc w:val="both"/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>36.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Планирование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кадров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 их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подбор.</w:t>
            </w:r>
            <w:r>
              <w:rPr>
                <w:rFonts w:hint="default"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3"/>
          </w:tcPr>
          <w:p w14:paraId="103D307E">
            <w:pPr>
              <w:pStyle w:val="10"/>
              <w:spacing w:before="9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9B6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188" w:hRule="atLeast"/>
        </w:trPr>
        <w:tc>
          <w:tcPr>
            <w:tcW w:w="3122" w:type="dxa"/>
            <w:vMerge w:val="continue"/>
          </w:tcPr>
          <w:p w14:paraId="082D42B3">
            <w:pPr>
              <w:pStyle w:val="10"/>
              <w:spacing w:line="272" w:lineRule="exact"/>
              <w:ind w:left="50" w:right="23" w:firstLine="10"/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744" w:type="dxa"/>
            <w:gridSpan w:val="4"/>
          </w:tcPr>
          <w:p w14:paraId="5B973BF7">
            <w:pPr>
              <w:pStyle w:val="10"/>
              <w:numPr>
                <w:ilvl w:val="0"/>
                <w:numId w:val="9"/>
              </w:numPr>
              <w:spacing w:before="8" w:line="220" w:lineRule="auto"/>
              <w:ind w:left="88" w:right="389"/>
              <w:jc w:val="both"/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Показатели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изменения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списочной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численности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персонала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методика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их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расчета.</w:t>
            </w:r>
          </w:p>
        </w:tc>
        <w:tc>
          <w:tcPr>
            <w:tcW w:w="1428" w:type="dxa"/>
            <w:gridSpan w:val="3"/>
          </w:tcPr>
          <w:p w14:paraId="31109BFC">
            <w:pPr>
              <w:pStyle w:val="10"/>
              <w:spacing w:before="9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C3A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142" w:hRule="atLeast"/>
        </w:trPr>
        <w:tc>
          <w:tcPr>
            <w:tcW w:w="3122" w:type="dxa"/>
            <w:vMerge w:val="continue"/>
          </w:tcPr>
          <w:p w14:paraId="065067AC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4"/>
          </w:tcPr>
          <w:p w14:paraId="0498F2ED">
            <w:pPr>
              <w:pStyle w:val="10"/>
              <w:spacing w:line="222" w:lineRule="exact"/>
              <w:ind w:left="84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38.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Рабочее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время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использование.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gridSpan w:val="3"/>
          </w:tcPr>
          <w:p w14:paraId="74E08C2F">
            <w:pPr>
              <w:pStyle w:val="10"/>
              <w:spacing w:line="212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1</w:t>
            </w:r>
          </w:p>
        </w:tc>
      </w:tr>
      <w:tr w14:paraId="60C5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122" w:hRule="atLeast"/>
        </w:trPr>
        <w:tc>
          <w:tcPr>
            <w:tcW w:w="3122" w:type="dxa"/>
            <w:vMerge w:val="continue"/>
          </w:tcPr>
          <w:p w14:paraId="53A2B23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4"/>
          </w:tcPr>
          <w:p w14:paraId="019D9D7E">
            <w:pPr>
              <w:pStyle w:val="10"/>
              <w:numPr>
                <w:ilvl w:val="0"/>
                <w:numId w:val="0"/>
              </w:numPr>
              <w:spacing w:line="222" w:lineRule="exact"/>
              <w:ind w:right="0" w:rightChars="0" w:firstLine="108" w:firstLineChars="50"/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>39.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Нормирование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труда.</w:t>
            </w:r>
          </w:p>
        </w:tc>
        <w:tc>
          <w:tcPr>
            <w:tcW w:w="1428" w:type="dxa"/>
            <w:gridSpan w:val="3"/>
          </w:tcPr>
          <w:p w14:paraId="3962A705">
            <w:pPr>
              <w:pStyle w:val="10"/>
              <w:spacing w:line="212" w:lineRule="exact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48326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1" w:type="dxa"/>
          <w:trHeight w:val="782" w:hRule="atLeast"/>
        </w:trPr>
        <w:tc>
          <w:tcPr>
            <w:tcW w:w="3122" w:type="dxa"/>
            <w:vMerge w:val="continue"/>
          </w:tcPr>
          <w:p w14:paraId="17AE2AE6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4"/>
          </w:tcPr>
          <w:p w14:paraId="2C78DF58">
            <w:pPr>
              <w:pStyle w:val="10"/>
              <w:spacing w:line="263" w:lineRule="exact"/>
              <w:ind w:left="84" w:hanging="5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40-41.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1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2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8.</w:t>
            </w:r>
            <w:r>
              <w:rPr>
                <w:rFonts w:hint="default" w:ascii="Times New Roman" w:hAnsi="Times New Roman" w:cs="Times New Roman"/>
                <w:b/>
                <w:bCs w:val="0"/>
                <w:spacing w:val="7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Расчет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показателей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производительности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труда,</w:t>
            </w:r>
          </w:p>
          <w:p w14:paraId="18017B93">
            <w:pPr>
              <w:pStyle w:val="10"/>
              <w:spacing w:line="250" w:lineRule="exact"/>
              <w:ind w:left="88" w:right="795" w:hanging="4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баланса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5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рабочего</w:t>
            </w:r>
            <w:r>
              <w:rPr>
                <w:rFonts w:hint="default" w:ascii="Times New Roman" w:hAnsi="Times New Roman" w:cs="Times New Roman"/>
                <w:b/>
                <w:bCs w:val="0"/>
                <w:spacing w:val="6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времени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6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работников</w:t>
            </w:r>
            <w:r>
              <w:rPr>
                <w:rFonts w:hint="default" w:ascii="Times New Roman" w:hAnsi="Times New Roman" w:cs="Times New Roman"/>
                <w:b/>
                <w:bCs w:val="0"/>
                <w:spacing w:val="6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4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заработной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6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платы</w:t>
            </w:r>
            <w:r>
              <w:rPr>
                <w:rFonts w:hint="default" w:ascii="Times New Roman" w:hAnsi="Times New Roman" w:cs="Times New Roman"/>
                <w:b/>
                <w:bCs w:val="0"/>
                <w:spacing w:val="5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различных категорий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работников.</w:t>
            </w:r>
          </w:p>
        </w:tc>
        <w:tc>
          <w:tcPr>
            <w:tcW w:w="1428" w:type="dxa"/>
            <w:gridSpan w:val="3"/>
          </w:tcPr>
          <w:p w14:paraId="3BC00868">
            <w:pPr>
              <w:pStyle w:val="10"/>
              <w:spacing w:line="267" w:lineRule="exact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</w:tbl>
    <w:p w14:paraId="2791DA89">
      <w:pPr>
        <w:pStyle w:val="10"/>
        <w:spacing w:before="12" w:line="232" w:lineRule="auto"/>
        <w:ind w:left="55" w:right="23"/>
        <w:rPr>
          <w:rFonts w:hint="default" w:ascii="Times New Roman" w:hAnsi="Times New Roman" w:cs="Times New Roman"/>
          <w:b/>
          <w:spacing w:val="-6"/>
          <w:sz w:val="24"/>
          <w:szCs w:val="24"/>
        </w:rPr>
        <w:sectPr>
          <w:footerReference r:id="rId10" w:type="default"/>
          <w:pgSz w:w="16930" w:h="12040" w:orient="landscape"/>
          <w:pgMar w:top="1700" w:right="1120" w:bottom="1700" w:left="1520" w:header="0" w:footer="1340" w:gutter="0"/>
          <w:cols w:space="720" w:num="1"/>
        </w:sectPr>
      </w:pPr>
    </w:p>
    <w:tbl>
      <w:tblPr>
        <w:tblStyle w:val="5"/>
        <w:tblW w:w="14294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"/>
        <w:gridCol w:w="3112"/>
        <w:gridCol w:w="45"/>
        <w:gridCol w:w="9699"/>
        <w:gridCol w:w="1428"/>
      </w:tblGrid>
      <w:tr w14:paraId="2EE9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3122" w:type="dxa"/>
            <w:gridSpan w:val="2"/>
            <w:vMerge w:val="restart"/>
          </w:tcPr>
          <w:p w14:paraId="5C88BF8C">
            <w:pPr>
              <w:pStyle w:val="10"/>
              <w:spacing w:before="12" w:line="232" w:lineRule="auto"/>
              <w:ind w:left="55" w:right="2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3.2</w:t>
            </w:r>
            <w:r>
              <w:rPr>
                <w:rFonts w:hint="default"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Формы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системы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оплаты</w:t>
            </w:r>
            <w:r>
              <w:rPr>
                <w:rFonts w:hint="default"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9744" w:type="dxa"/>
            <w:gridSpan w:val="2"/>
          </w:tcPr>
          <w:p w14:paraId="772F6C57">
            <w:pPr>
              <w:pStyle w:val="10"/>
              <w:numPr>
                <w:ilvl w:val="0"/>
                <w:numId w:val="10"/>
              </w:numPr>
              <w:spacing w:line="232" w:lineRule="exact"/>
              <w:ind w:left="84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Тарифная система оплаты труда: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сущность,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состав 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содержание. -Бестарифная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система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оплаты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труда,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сущность.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60C9FB08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73D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3122" w:type="dxa"/>
            <w:gridSpan w:val="2"/>
            <w:vMerge w:val="continue"/>
          </w:tcPr>
          <w:p w14:paraId="0DC0D56B">
            <w:pPr>
              <w:pStyle w:val="10"/>
              <w:spacing w:before="12" w:line="232" w:lineRule="auto"/>
              <w:ind w:left="55" w:right="23"/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71A21C90">
            <w:pPr>
              <w:pStyle w:val="10"/>
              <w:numPr>
                <w:ilvl w:val="0"/>
                <w:numId w:val="11"/>
              </w:numPr>
              <w:spacing w:line="232" w:lineRule="exact"/>
              <w:ind w:left="84"/>
              <w:jc w:val="both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Формы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системы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оплаты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труда: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сдельная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повременная,</w:t>
            </w:r>
            <w:r>
              <w:rPr>
                <w:rFonts w:hint="default"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разновидности,</w:t>
            </w:r>
            <w:r>
              <w:rPr>
                <w:rFonts w:hint="default"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преимущества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недостатки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каждой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формы</w:t>
            </w: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.</w:t>
            </w:r>
          </w:p>
        </w:tc>
        <w:tc>
          <w:tcPr>
            <w:tcW w:w="1428" w:type="dxa"/>
          </w:tcPr>
          <w:p w14:paraId="7E7B9909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3020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3122" w:type="dxa"/>
            <w:gridSpan w:val="2"/>
            <w:vMerge w:val="continue"/>
          </w:tcPr>
          <w:p w14:paraId="17A45505">
            <w:pPr>
              <w:pStyle w:val="10"/>
              <w:spacing w:before="12" w:line="232" w:lineRule="auto"/>
              <w:ind w:left="55" w:right="23"/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0FF91E01">
            <w:pPr>
              <w:pStyle w:val="10"/>
              <w:numPr>
                <w:ilvl w:val="0"/>
                <w:numId w:val="11"/>
              </w:numPr>
              <w:spacing w:before="11" w:line="218" w:lineRule="auto"/>
              <w:ind w:left="84" w:leftChars="0" w:right="228" w:firstLine="0" w:firstLineChars="0"/>
              <w:jc w:val="both"/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Фонд</w:t>
            </w: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оплаты</w:t>
            </w:r>
            <w:r>
              <w:rPr>
                <w:rFonts w:hint="default"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труда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его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структура.</w:t>
            </w:r>
          </w:p>
        </w:tc>
        <w:tc>
          <w:tcPr>
            <w:tcW w:w="1428" w:type="dxa"/>
          </w:tcPr>
          <w:p w14:paraId="06FFCC98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7A5C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122" w:type="dxa"/>
            <w:gridSpan w:val="2"/>
            <w:vMerge w:val="continue"/>
          </w:tcPr>
          <w:p w14:paraId="07C5DA5D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721AF75F">
            <w:pPr>
              <w:pStyle w:val="10"/>
              <w:spacing w:line="260" w:lineRule="exact"/>
              <w:ind w:left="21" w:right="52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45.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элементы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принципы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премирования в</w:t>
            </w:r>
            <w:r>
              <w:rPr>
                <w:rFonts w:hint="default"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организациях.</w:t>
            </w:r>
            <w:r>
              <w:rPr>
                <w:rFonts w:hint="default"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155E054E">
            <w:pPr>
              <w:pStyle w:val="10"/>
              <w:spacing w:before="38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36CD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3122" w:type="dxa"/>
            <w:gridSpan w:val="2"/>
            <w:vMerge w:val="continue"/>
          </w:tcPr>
          <w:p w14:paraId="2F4BD919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7CF2438F">
            <w:pPr>
              <w:pStyle w:val="10"/>
              <w:numPr>
                <w:ilvl w:val="0"/>
                <w:numId w:val="0"/>
              </w:numPr>
              <w:spacing w:line="260" w:lineRule="exact"/>
              <w:ind w:right="529" w:rightChars="0" w:firstLine="110" w:firstLineChars="50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46.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Заработная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плата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подъемно-летнего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состава.</w:t>
            </w:r>
          </w:p>
        </w:tc>
        <w:tc>
          <w:tcPr>
            <w:tcW w:w="1428" w:type="dxa"/>
          </w:tcPr>
          <w:p w14:paraId="01D0656C">
            <w:pPr>
              <w:pStyle w:val="10"/>
              <w:spacing w:before="38"/>
              <w:jc w:val="center"/>
              <w:rPr>
                <w:rFonts w:hint="default" w:ascii="Times New Roman" w:hAnsi="Times New Roman" w:cs="Times New Roman"/>
                <w:b/>
                <w:i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/>
                <w:i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3E90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122" w:type="dxa"/>
            <w:gridSpan w:val="2"/>
            <w:vMerge w:val="continue"/>
          </w:tcPr>
          <w:p w14:paraId="6DF0BA77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774B87D6">
            <w:pPr>
              <w:pStyle w:val="10"/>
              <w:tabs>
                <w:tab w:val="left" w:pos="3913"/>
              </w:tabs>
              <w:spacing w:line="256" w:lineRule="exact"/>
              <w:ind w:left="74" w:right="875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4"/>
                <w:highlight w:val="yellow"/>
                <w:lang w:val="ru-RU"/>
              </w:rPr>
              <w:t xml:space="preserve">47-48.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8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8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9.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Расчет</w:t>
            </w:r>
            <w:r>
              <w:rPr>
                <w:rFonts w:hint="default" w:ascii="Times New Roman" w:hAnsi="Times New Roman" w:cs="Times New Roman"/>
                <w:b/>
                <w:bCs w:val="0"/>
                <w:spacing w:val="2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фонда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2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оплаты</w:t>
            </w:r>
            <w:r>
              <w:rPr>
                <w:rFonts w:hint="default" w:ascii="Times New Roman" w:hAnsi="Times New Roman" w:cs="Times New Roman"/>
                <w:b/>
                <w:bCs w:val="0"/>
                <w:spacing w:val="1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труда,</w:t>
            </w:r>
            <w:r>
              <w:rPr>
                <w:rFonts w:hint="default" w:ascii="Times New Roman" w:hAnsi="Times New Roman" w:cs="Times New Roman"/>
                <w:b/>
                <w:bCs w:val="0"/>
                <w:spacing w:val="3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 xml:space="preserve">расчет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заработной</w:t>
            </w:r>
            <w:r>
              <w:rPr>
                <w:rFonts w:hint="default" w:ascii="Times New Roman" w:hAnsi="Times New Roman" w:cs="Times New Roman"/>
                <w:b/>
                <w:bCs w:val="0"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платы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6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сотрудников авиакомпании</w:t>
            </w:r>
          </w:p>
        </w:tc>
        <w:tc>
          <w:tcPr>
            <w:tcW w:w="1428" w:type="dxa"/>
          </w:tcPr>
          <w:p w14:paraId="68C8C9D3">
            <w:pPr>
              <w:pStyle w:val="10"/>
              <w:spacing w:before="29"/>
              <w:jc w:val="center"/>
              <w:rPr>
                <w:rFonts w:hint="default" w:ascii="Times New Roman" w:hAnsi="Times New Roman" w:cs="Times New Roman"/>
                <w:b/>
                <w:bCs w:val="0"/>
                <w:i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i/>
                <w:spacing w:val="-10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14:paraId="3B24E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22" w:type="dxa"/>
            <w:gridSpan w:val="2"/>
            <w:vMerge w:val="continue"/>
          </w:tcPr>
          <w:p w14:paraId="5FE9713F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4" w:type="dxa"/>
            <w:gridSpan w:val="2"/>
          </w:tcPr>
          <w:p w14:paraId="7664003D">
            <w:pPr>
              <w:pStyle w:val="10"/>
              <w:spacing w:before="1"/>
              <w:ind w:left="79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4"/>
                <w:highlight w:val="yellow"/>
                <w:lang w:val="ru-RU"/>
              </w:rPr>
              <w:t xml:space="preserve">19-50.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2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10.</w:t>
            </w:r>
            <w:r>
              <w:rPr>
                <w:rFonts w:hint="default" w:ascii="Times New Roman" w:hAnsi="Times New Roman" w:cs="Times New Roman"/>
                <w:b/>
                <w:bCs w:val="0"/>
                <w:spacing w:val="77"/>
                <w:w w:val="15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Работа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с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кейсами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тестами</w:t>
            </w:r>
          </w:p>
        </w:tc>
        <w:tc>
          <w:tcPr>
            <w:tcW w:w="1428" w:type="dxa"/>
          </w:tcPr>
          <w:p w14:paraId="6E94EB69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/>
                <w:bCs w:val="0"/>
                <w:i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i/>
                <w:spacing w:val="-10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14:paraId="120B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06" w:hRule="atLeast"/>
        </w:trPr>
        <w:tc>
          <w:tcPr>
            <w:tcW w:w="14284" w:type="dxa"/>
            <w:gridSpan w:val="4"/>
          </w:tcPr>
          <w:p w14:paraId="7401BB7E">
            <w:pPr>
              <w:pStyle w:val="10"/>
              <w:spacing w:before="6"/>
              <w:ind w:left="122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hint="default" w:ascii="Times New Roman" w:hAnsi="Times New Roman" w:cs="Times New Roman"/>
                <w:b/>
                <w:spacing w:val="54"/>
                <w:w w:val="15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Основные</w:t>
            </w:r>
            <w:r>
              <w:rPr>
                <w:rFonts w:hint="default" w:ascii="Times New Roman" w:hAnsi="Times New Roman" w:cs="Times New Roman"/>
                <w:b/>
                <w:spacing w:val="6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показатели</w:t>
            </w:r>
            <w:r>
              <w:rPr>
                <w:rFonts w:hint="default" w:ascii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r>
              <w:rPr>
                <w:rFonts w:hint="default" w:ascii="Times New Roman" w:hAnsi="Times New Roman" w:cs="Times New Roman"/>
                <w:b/>
                <w:spacing w:val="7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организации</w:t>
            </w:r>
            <w:r>
              <w:rPr>
                <w:rFonts w:hint="default" w:ascii="Times New Roman" w:hAnsi="Times New Roman" w:cs="Times New Roman"/>
                <w:b/>
                <w:spacing w:val="6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b/>
                <w:spacing w:val="7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себестоимость,</w:t>
            </w:r>
            <w:r>
              <w:rPr>
                <w:rFonts w:hint="default" w:ascii="Times New Roman" w:hAnsi="Times New Roman" w:cs="Times New Roman"/>
                <w:b/>
                <w:spacing w:val="41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цена,</w:t>
            </w:r>
            <w:r>
              <w:rPr>
                <w:rFonts w:hint="default" w:ascii="Times New Roman" w:hAnsi="Times New Roman" w:cs="Times New Roman"/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прибыль</w:t>
            </w:r>
            <w:r>
              <w:rPr>
                <w:rFonts w:hint="default" w:ascii="Times New Roman" w:hAnsi="Times New Roman" w:cs="Times New Roman"/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12"/>
                <w:sz w:val="24"/>
                <w:szCs w:val="24"/>
              </w:rPr>
              <w:t>и</w:t>
            </w:r>
          </w:p>
          <w:p w14:paraId="6C1E59AD">
            <w:pPr>
              <w:pStyle w:val="10"/>
              <w:spacing w:before="17" w:line="222" w:lineRule="exact"/>
              <w:ind w:left="131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рентабельность</w:t>
            </w:r>
          </w:p>
        </w:tc>
      </w:tr>
      <w:tr w14:paraId="2414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84" w:hRule="atLeast"/>
        </w:trPr>
        <w:tc>
          <w:tcPr>
            <w:tcW w:w="3157" w:type="dxa"/>
            <w:gridSpan w:val="2"/>
            <w:vMerge w:val="restart"/>
          </w:tcPr>
          <w:p w14:paraId="76929164">
            <w:pPr>
              <w:pStyle w:val="10"/>
              <w:spacing w:before="37" w:line="234" w:lineRule="exact"/>
              <w:ind w:left="117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4.1</w:t>
            </w:r>
            <w:r>
              <w:rPr>
                <w:rFonts w:hint="default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Себестоимость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п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родукции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на</w:t>
            </w:r>
            <w:r>
              <w:rPr>
                <w:rFonts w:hint="default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воздушном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транспорте</w:t>
            </w:r>
          </w:p>
        </w:tc>
        <w:tc>
          <w:tcPr>
            <w:tcW w:w="9699" w:type="dxa"/>
          </w:tcPr>
          <w:p w14:paraId="704A4770">
            <w:pPr>
              <w:pStyle w:val="10"/>
              <w:tabs>
                <w:tab w:val="left" w:pos="1418"/>
                <w:tab w:val="left" w:pos="2133"/>
                <w:tab w:val="left" w:pos="4241"/>
              </w:tabs>
              <w:spacing w:before="8" w:line="220" w:lineRule="auto"/>
              <w:ind w:left="108" w:right="273" w:firstLine="10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 xml:space="preserve">51.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Понятие 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состав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издержек производства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реализации продукции.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Себестоимость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продукции,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виды.</w:t>
            </w:r>
          </w:p>
        </w:tc>
        <w:tc>
          <w:tcPr>
            <w:tcW w:w="1428" w:type="dxa"/>
          </w:tcPr>
          <w:p w14:paraId="54A640CD">
            <w:pPr>
              <w:pStyle w:val="10"/>
              <w:spacing w:line="270" w:lineRule="exact"/>
              <w:ind w:right="65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C217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362" w:hRule="atLeast"/>
        </w:trPr>
        <w:tc>
          <w:tcPr>
            <w:tcW w:w="3157" w:type="dxa"/>
            <w:gridSpan w:val="2"/>
            <w:vMerge w:val="continue"/>
          </w:tcPr>
          <w:p w14:paraId="359B9C05">
            <w:pPr>
              <w:pStyle w:val="10"/>
              <w:tabs>
                <w:tab w:val="left" w:pos="1498"/>
                <w:tab w:val="left" w:pos="2002"/>
              </w:tabs>
              <w:spacing w:line="225" w:lineRule="auto"/>
              <w:ind w:left="112" w:right="107" w:firstLine="5"/>
              <w:jc w:val="left"/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39426552">
            <w:pPr>
              <w:pStyle w:val="10"/>
              <w:numPr>
                <w:ilvl w:val="0"/>
                <w:numId w:val="12"/>
              </w:numPr>
              <w:tabs>
                <w:tab w:val="left" w:pos="1418"/>
                <w:tab w:val="left" w:pos="2133"/>
                <w:tab w:val="left" w:pos="4241"/>
              </w:tabs>
              <w:spacing w:before="8" w:line="220" w:lineRule="auto"/>
              <w:ind w:left="108" w:right="273" w:firstLine="101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Калькуляция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себестоимости продукции,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значение.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Значение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себестоимости.</w:t>
            </w:r>
            <w:r>
              <w:rPr>
                <w:rFonts w:hint="default"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Себестоимость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работ,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услуг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авиационном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 xml:space="preserve">предприятии. </w:t>
            </w:r>
          </w:p>
        </w:tc>
        <w:tc>
          <w:tcPr>
            <w:tcW w:w="1428" w:type="dxa"/>
          </w:tcPr>
          <w:p w14:paraId="240E439E">
            <w:pPr>
              <w:pStyle w:val="10"/>
              <w:spacing w:line="270" w:lineRule="exact"/>
              <w:ind w:right="6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32D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93" w:hRule="atLeast"/>
        </w:trPr>
        <w:tc>
          <w:tcPr>
            <w:tcW w:w="3157" w:type="dxa"/>
            <w:gridSpan w:val="2"/>
            <w:vMerge w:val="continue"/>
          </w:tcPr>
          <w:p w14:paraId="44405DDC">
            <w:pPr>
              <w:pStyle w:val="10"/>
              <w:tabs>
                <w:tab w:val="left" w:pos="1498"/>
                <w:tab w:val="left" w:pos="2002"/>
              </w:tabs>
              <w:spacing w:line="225" w:lineRule="auto"/>
              <w:ind w:left="112" w:right="107" w:firstLine="5"/>
              <w:jc w:val="left"/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286AD6D1">
            <w:pPr>
              <w:pStyle w:val="10"/>
              <w:numPr>
                <w:ilvl w:val="0"/>
                <w:numId w:val="13"/>
              </w:numPr>
              <w:tabs>
                <w:tab w:val="left" w:pos="1418"/>
                <w:tab w:val="left" w:pos="2133"/>
                <w:tab w:val="left" w:pos="4241"/>
              </w:tabs>
              <w:spacing w:before="8" w:line="220" w:lineRule="auto"/>
              <w:ind w:left="108" w:right="273" w:firstLine="101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Факторы,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влияющие на себестоимость перевозок.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Пути снижения себестоимости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авиаперевозок</w:t>
            </w:r>
          </w:p>
        </w:tc>
        <w:tc>
          <w:tcPr>
            <w:tcW w:w="1428" w:type="dxa"/>
          </w:tcPr>
          <w:p w14:paraId="68D1770B">
            <w:pPr>
              <w:pStyle w:val="10"/>
              <w:spacing w:line="270" w:lineRule="exact"/>
              <w:ind w:right="65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6CD7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66" w:hRule="atLeast"/>
        </w:trPr>
        <w:tc>
          <w:tcPr>
            <w:tcW w:w="3157" w:type="dxa"/>
            <w:gridSpan w:val="2"/>
            <w:vMerge w:val="continue"/>
          </w:tcPr>
          <w:p w14:paraId="6CEFB223">
            <w:pPr>
              <w:pStyle w:val="1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699" w:type="dxa"/>
          </w:tcPr>
          <w:p w14:paraId="443E901F">
            <w:pPr>
              <w:pStyle w:val="10"/>
              <w:tabs>
                <w:tab w:val="left" w:pos="3732"/>
              </w:tabs>
              <w:spacing w:before="7" w:line="220" w:lineRule="auto"/>
              <w:ind w:left="209" w:right="365" w:hanging="5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/>
                <w:sz w:val="24"/>
                <w:szCs w:val="24"/>
                <w:highlight w:val="yellow"/>
                <w:lang w:val="ru-RU"/>
              </w:rPr>
              <w:t xml:space="preserve">54-55.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Практическое занятие № 11.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  <w:lang w:val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  <w:highlight w:val="yellow"/>
              </w:rPr>
              <w:t>Составление калькуляции</w:t>
            </w:r>
            <w:r>
              <w:rPr>
                <w:rFonts w:hint="default" w:ascii="Times New Roman" w:hAnsi="Times New Roman" w:cs="Times New Roman"/>
                <w:b/>
                <w:bCs/>
                <w:spacing w:val="-1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  <w:highlight w:val="yellow"/>
              </w:rPr>
              <w:t>и</w:t>
            </w:r>
            <w:r>
              <w:rPr>
                <w:rFonts w:hint="default" w:ascii="Times New Roman" w:hAnsi="Times New Roman" w:cs="Times New Roman"/>
                <w:b/>
                <w:bCs/>
                <w:spacing w:val="-2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  <w:highlight w:val="yellow"/>
              </w:rPr>
              <w:t>сметы</w:t>
            </w:r>
            <w:r>
              <w:rPr>
                <w:rFonts w:hint="default" w:ascii="Times New Roman" w:hAnsi="Times New Roman" w:cs="Times New Roman"/>
                <w:b/>
                <w:bCs/>
                <w:spacing w:val="-2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  <w:highlight w:val="yellow"/>
              </w:rPr>
              <w:t>затрат</w:t>
            </w:r>
            <w:r>
              <w:rPr>
                <w:rFonts w:hint="default" w:ascii="Times New Roman" w:hAnsi="Times New Roman" w:cs="Times New Roman"/>
                <w:b/>
                <w:bCs/>
                <w:spacing w:val="-2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  <w:highlight w:val="yellow"/>
              </w:rPr>
              <w:t xml:space="preserve">для </w:t>
            </w:r>
            <w:r>
              <w:rPr>
                <w:rFonts w:hint="default" w:ascii="Times New Roman" w:hAnsi="Times New Roman" w:cs="Times New Roman"/>
                <w:b/>
                <w:bCs/>
                <w:spacing w:val="-6"/>
                <w:sz w:val="24"/>
                <w:szCs w:val="24"/>
                <w:highlight w:val="yellow"/>
              </w:rPr>
              <w:t>определения себестоимость авиа</w:t>
            </w:r>
            <w:r>
              <w:rPr>
                <w:rFonts w:hint="default" w:ascii="Times New Roman" w:hAnsi="Times New Roman" w:cs="Times New Roman"/>
                <w:b/>
                <w:bCs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6"/>
                <w:sz w:val="24"/>
                <w:szCs w:val="24"/>
                <w:highlight w:val="yellow"/>
              </w:rPr>
              <w:t>перевозок</w:t>
            </w:r>
          </w:p>
        </w:tc>
        <w:tc>
          <w:tcPr>
            <w:tcW w:w="1428" w:type="dxa"/>
          </w:tcPr>
          <w:p w14:paraId="7C1334E4">
            <w:pPr>
              <w:pStyle w:val="10"/>
              <w:spacing w:line="275" w:lineRule="exact"/>
              <w:ind w:right="65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14:paraId="3CA5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78" w:hRule="atLeast"/>
        </w:trPr>
        <w:tc>
          <w:tcPr>
            <w:tcW w:w="3157" w:type="dxa"/>
            <w:gridSpan w:val="2"/>
            <w:vMerge w:val="restart"/>
          </w:tcPr>
          <w:p w14:paraId="3588359A">
            <w:pPr>
              <w:pStyle w:val="10"/>
              <w:spacing w:before="74" w:line="234" w:lineRule="exact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4.2</w:t>
            </w:r>
            <w:r>
              <w:rPr>
                <w:rFonts w:hint="default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Авиационные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тарифы,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сборы</w:t>
            </w:r>
          </w:p>
        </w:tc>
        <w:tc>
          <w:tcPr>
            <w:tcW w:w="9699" w:type="dxa"/>
          </w:tcPr>
          <w:p w14:paraId="29D421ED">
            <w:pPr>
              <w:pStyle w:val="10"/>
              <w:tabs>
                <w:tab w:val="left" w:pos="2298"/>
                <w:tab w:val="left" w:pos="3679"/>
                <w:tab w:val="left" w:pos="5461"/>
                <w:tab w:val="left" w:pos="6920"/>
              </w:tabs>
              <w:spacing w:before="13" w:line="218" w:lineRule="auto"/>
              <w:ind w:left="199" w:right="404" w:firstLine="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56.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Ценовая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политика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организации.</w:t>
            </w:r>
            <w:r>
              <w:rPr>
                <w:rFonts w:hint="default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Механизм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рыночного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ценообразования.</w:t>
            </w:r>
            <w:r>
              <w:rPr>
                <w:rFonts w:hint="default"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Сущность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ценообразования.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21F15BE8">
            <w:pPr>
              <w:pStyle w:val="10"/>
              <w:spacing w:before="32"/>
              <w:ind w:right="41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B40E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6" w:hRule="atLeast"/>
        </w:trPr>
        <w:tc>
          <w:tcPr>
            <w:tcW w:w="3157" w:type="dxa"/>
            <w:gridSpan w:val="2"/>
            <w:vMerge w:val="continue"/>
          </w:tcPr>
          <w:p w14:paraId="54F6017D">
            <w:pPr>
              <w:pStyle w:val="10"/>
              <w:spacing w:line="268" w:lineRule="exact"/>
              <w:ind w:left="112"/>
              <w:jc w:val="left"/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1611C5B4">
            <w:pPr>
              <w:pStyle w:val="10"/>
              <w:numPr>
                <w:ilvl w:val="0"/>
                <w:numId w:val="14"/>
              </w:numPr>
              <w:tabs>
                <w:tab w:val="left" w:pos="2298"/>
                <w:tab w:val="left" w:pos="3679"/>
                <w:tab w:val="left" w:pos="5461"/>
                <w:tab w:val="left" w:pos="6920"/>
              </w:tabs>
              <w:spacing w:before="13" w:line="218" w:lineRule="auto"/>
              <w:ind w:left="199" w:right="404" w:firstLine="10"/>
              <w:rPr>
                <w:rFonts w:hint="default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Формирование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транспортных тарифов,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сборов</w:t>
            </w:r>
          </w:p>
        </w:tc>
        <w:tc>
          <w:tcPr>
            <w:tcW w:w="1428" w:type="dxa"/>
          </w:tcPr>
          <w:p w14:paraId="193F1AA6">
            <w:pPr>
              <w:pStyle w:val="10"/>
              <w:spacing w:before="32"/>
              <w:ind w:right="41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66233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77" w:hRule="atLeast"/>
        </w:trPr>
        <w:tc>
          <w:tcPr>
            <w:tcW w:w="3157" w:type="dxa"/>
            <w:gridSpan w:val="2"/>
            <w:vMerge w:val="continue"/>
          </w:tcPr>
          <w:p w14:paraId="125158E6">
            <w:pPr>
              <w:pStyle w:val="10"/>
              <w:spacing w:line="268" w:lineRule="exact"/>
              <w:ind w:left="112"/>
              <w:jc w:val="left"/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3C3F8226">
            <w:pPr>
              <w:pStyle w:val="10"/>
              <w:numPr>
                <w:ilvl w:val="0"/>
                <w:numId w:val="14"/>
              </w:numPr>
              <w:tabs>
                <w:tab w:val="left" w:pos="2298"/>
                <w:tab w:val="left" w:pos="3679"/>
                <w:tab w:val="left" w:pos="5461"/>
                <w:tab w:val="left" w:pos="6920"/>
              </w:tabs>
              <w:spacing w:before="13" w:line="218" w:lineRule="auto"/>
              <w:ind w:left="199" w:leftChars="0" w:right="404" w:firstLine="10" w:firstLineChars="0"/>
              <w:rPr>
                <w:rFonts w:hint="default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Авиационные</w:t>
            </w:r>
            <w:r>
              <w:rPr>
                <w:rFonts w:hint="default"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тарифы,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сборы,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тарифная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политика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авиапредприятия.</w:t>
            </w:r>
          </w:p>
        </w:tc>
        <w:tc>
          <w:tcPr>
            <w:tcW w:w="1428" w:type="dxa"/>
          </w:tcPr>
          <w:p w14:paraId="45D88EC1">
            <w:pPr>
              <w:pStyle w:val="10"/>
              <w:spacing w:before="32"/>
              <w:ind w:right="41"/>
              <w:jc w:val="center"/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78E7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91" w:hRule="atLeast"/>
        </w:trPr>
        <w:tc>
          <w:tcPr>
            <w:tcW w:w="3157" w:type="dxa"/>
            <w:gridSpan w:val="2"/>
            <w:vMerge w:val="continue"/>
          </w:tcPr>
          <w:p w14:paraId="3E76F5AC">
            <w:pPr>
              <w:pStyle w:val="1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9" w:type="dxa"/>
          </w:tcPr>
          <w:p w14:paraId="0314A587">
            <w:pPr>
              <w:pStyle w:val="10"/>
              <w:spacing w:before="15" w:line="218" w:lineRule="auto"/>
              <w:ind w:left="209" w:right="415" w:hanging="5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4"/>
                <w:highlight w:val="yellow"/>
                <w:lang w:val="ru-RU"/>
              </w:rPr>
              <w:t xml:space="preserve">59-60.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6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7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12.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-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Ценовая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политика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организации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3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-</w:t>
            </w:r>
            <w:r>
              <w:rPr>
                <w:rFonts w:hint="default" w:ascii="Times New Roman" w:hAnsi="Times New Roman" w:cs="Times New Roman"/>
                <w:b/>
                <w:bCs w:val="0"/>
                <w:spacing w:val="8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на примере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5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>авиакомпании</w:t>
            </w:r>
          </w:p>
        </w:tc>
        <w:tc>
          <w:tcPr>
            <w:tcW w:w="1428" w:type="dxa"/>
          </w:tcPr>
          <w:p w14:paraId="1D93F7D4">
            <w:pPr>
              <w:pStyle w:val="10"/>
              <w:spacing w:line="266" w:lineRule="exact"/>
              <w:ind w:right="41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2</w:t>
            </w:r>
          </w:p>
        </w:tc>
      </w:tr>
      <w:tr w14:paraId="2BF7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463" w:hRule="atLeast"/>
        </w:trPr>
        <w:tc>
          <w:tcPr>
            <w:tcW w:w="3157" w:type="dxa"/>
            <w:gridSpan w:val="2"/>
            <w:vMerge w:val="restart"/>
          </w:tcPr>
          <w:p w14:paraId="32DBE795">
            <w:pPr>
              <w:pStyle w:val="10"/>
              <w:spacing w:before="36" w:line="220" w:lineRule="auto"/>
              <w:ind w:left="50" w:right="343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4.3</w:t>
            </w:r>
            <w:r>
              <w:rPr>
                <w:rFonts w:hint="default"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Доходы,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прибыль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рентабельность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Расчеты.</w:t>
            </w:r>
          </w:p>
        </w:tc>
        <w:tc>
          <w:tcPr>
            <w:tcW w:w="9699" w:type="dxa"/>
          </w:tcPr>
          <w:p w14:paraId="0BD3E677">
            <w:pPr>
              <w:pStyle w:val="10"/>
              <w:spacing w:before="10" w:line="220" w:lineRule="auto"/>
              <w:ind w:left="199" w:right="282" w:firstLine="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61.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Прибыль организации - основной показатель результатов хозяйственной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деятельности.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Сущность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прибыли,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ее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источники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виды.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Факторы,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>влияющие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на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формирование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прибыли.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595BAD48">
            <w:pPr>
              <w:pStyle w:val="10"/>
              <w:spacing w:before="27"/>
              <w:ind w:right="41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F0F3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68" w:hRule="atLeast"/>
        </w:trPr>
        <w:tc>
          <w:tcPr>
            <w:tcW w:w="3157" w:type="dxa"/>
            <w:gridSpan w:val="2"/>
            <w:vMerge w:val="continue"/>
          </w:tcPr>
          <w:p w14:paraId="0D85A893">
            <w:pPr>
              <w:pStyle w:val="10"/>
              <w:spacing w:before="36" w:line="220" w:lineRule="auto"/>
              <w:ind w:left="50" w:right="343"/>
              <w:jc w:val="left"/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9699" w:type="dxa"/>
          </w:tcPr>
          <w:p w14:paraId="68B28340">
            <w:pPr>
              <w:pStyle w:val="10"/>
              <w:numPr>
                <w:ilvl w:val="0"/>
                <w:numId w:val="15"/>
              </w:numPr>
              <w:spacing w:before="10" w:line="220" w:lineRule="auto"/>
              <w:ind w:left="199" w:right="282" w:firstLine="5"/>
              <w:jc w:val="both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Распределение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использование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прибыли.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Рентабельность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показатель</w:t>
            </w:r>
            <w:r>
              <w:rPr>
                <w:rFonts w:hint="default"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эффективности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работы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организации.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Виды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>рентабельности.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Доходы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авиапредприятия</w:t>
            </w:r>
          </w:p>
        </w:tc>
        <w:tc>
          <w:tcPr>
            <w:tcW w:w="1428" w:type="dxa"/>
          </w:tcPr>
          <w:p w14:paraId="4B782857">
            <w:pPr>
              <w:pStyle w:val="10"/>
              <w:spacing w:before="27"/>
              <w:ind w:right="41"/>
              <w:jc w:val="center"/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pacing w:val="-10"/>
                <w:sz w:val="24"/>
                <w:szCs w:val="24"/>
                <w:lang w:val="ru-RU"/>
              </w:rPr>
              <w:t>1</w:t>
            </w:r>
          </w:p>
        </w:tc>
      </w:tr>
    </w:tbl>
    <w:p w14:paraId="45F3753B">
      <w:pPr>
        <w:pStyle w:val="10"/>
        <w:ind w:left="-1958" w:leftChars="-890" w:firstLine="0" w:firstLineChars="0"/>
        <w:jc w:val="left"/>
        <w:rPr>
          <w:rFonts w:hint="default" w:ascii="Times New Roman" w:hAnsi="Times New Roman" w:cs="Times New Roman"/>
          <w:sz w:val="24"/>
          <w:szCs w:val="24"/>
        </w:rPr>
        <w:sectPr>
          <w:footerReference r:id="rId11" w:type="default"/>
          <w:pgSz w:w="16930" w:h="12040" w:orient="landscape"/>
          <w:pgMar w:top="1700" w:right="1120" w:bottom="1700" w:left="1520" w:header="0" w:footer="1340" w:gutter="0"/>
          <w:cols w:space="720" w:num="1"/>
        </w:sectPr>
      </w:pPr>
    </w:p>
    <w:tbl>
      <w:tblPr>
        <w:tblStyle w:val="5"/>
        <w:tblW w:w="14284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7"/>
        <w:gridCol w:w="9699"/>
        <w:gridCol w:w="1428"/>
      </w:tblGrid>
      <w:tr w14:paraId="52B1A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3157" w:type="dxa"/>
          </w:tcPr>
          <w:p w14:paraId="74746ADE">
            <w:pPr>
              <w:pStyle w:val="10"/>
              <w:ind w:left="-1958" w:leftChars="-890" w:firstLine="0" w:firstLineChars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9" w:type="dxa"/>
          </w:tcPr>
          <w:p w14:paraId="5156A4BF">
            <w:pPr>
              <w:pStyle w:val="10"/>
              <w:tabs>
                <w:tab w:val="left" w:pos="2306"/>
                <w:tab w:val="left" w:pos="3386"/>
                <w:tab w:val="left" w:pos="3876"/>
                <w:tab w:val="left" w:pos="4404"/>
                <w:tab w:val="left" w:pos="6199"/>
                <w:tab w:val="left" w:pos="7087"/>
                <w:tab w:val="left" w:pos="8205"/>
              </w:tabs>
              <w:spacing w:before="12" w:line="216" w:lineRule="auto"/>
              <w:ind w:right="104" w:firstLine="118" w:firstLineChars="50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63-64.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</w:rPr>
              <w:t>13:</w:t>
            </w:r>
            <w:r>
              <w:rPr>
                <w:rFonts w:hint="default" w:ascii="Times New Roman" w:hAnsi="Times New Roman" w:cs="Times New Roman"/>
                <w:b/>
                <w:bCs w:val="0"/>
                <w:spacing w:val="-4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Определение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расчет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прибыли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 xml:space="preserve">и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рентабельности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продукции</w:t>
            </w:r>
            <w:r>
              <w:rPr>
                <w:rFonts w:hint="default" w:ascii="Times New Roman" w:hAnsi="Times New Roman" w:cs="Times New Roman"/>
                <w:b/>
                <w:bCs w:val="0"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на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1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авиапредприятии</w:t>
            </w:r>
          </w:p>
        </w:tc>
        <w:tc>
          <w:tcPr>
            <w:tcW w:w="1428" w:type="dxa"/>
          </w:tcPr>
          <w:p w14:paraId="4EA0B1BB">
            <w:pPr>
              <w:pStyle w:val="10"/>
              <w:spacing w:before="249" w:line="262" w:lineRule="exact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2</w:t>
            </w:r>
          </w:p>
        </w:tc>
      </w:tr>
      <w:tr w14:paraId="4815C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157" w:type="dxa"/>
            <w:vMerge w:val="restart"/>
          </w:tcPr>
          <w:p w14:paraId="638C3E50">
            <w:pPr>
              <w:pStyle w:val="10"/>
              <w:spacing w:before="44" w:line="234" w:lineRule="exact"/>
              <w:ind w:left="120" w:right="411" w:hanging="120" w:hangingChars="5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hint="default"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4.4</w:t>
            </w:r>
            <w:r>
              <w:rPr>
                <w:rFonts w:hint="default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Финансы</w:t>
            </w:r>
            <w:r>
              <w:rPr>
                <w:rFonts w:hint="default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cs="Times New Roman"/>
                <w:spacing w:val="-8"/>
                <w:sz w:val="24"/>
                <w:szCs w:val="24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>рганизации.</w:t>
            </w:r>
          </w:p>
        </w:tc>
        <w:tc>
          <w:tcPr>
            <w:tcW w:w="9699" w:type="dxa"/>
          </w:tcPr>
          <w:p w14:paraId="74EAD71E">
            <w:pPr>
              <w:pStyle w:val="10"/>
              <w:spacing w:before="7" w:line="220" w:lineRule="auto"/>
              <w:ind w:left="220" w:leftChars="100" w:right="10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65.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финансов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организации,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сущность.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Функции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финансов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организации.</w:t>
            </w:r>
            <w:r>
              <w:rPr>
                <w:rFonts w:hint="default"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Принципы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организации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финансов.</w:t>
            </w:r>
            <w:r>
              <w:rPr>
                <w:rFonts w:hint="default"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</w:tcPr>
          <w:p w14:paraId="53AA0BA3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9DAF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3157" w:type="dxa"/>
            <w:vMerge w:val="continue"/>
          </w:tcPr>
          <w:p w14:paraId="3A3F4F5E">
            <w:pPr>
              <w:pStyle w:val="10"/>
              <w:spacing w:line="268" w:lineRule="exact"/>
              <w:ind w:right="412"/>
              <w:jc w:val="left"/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02954501">
            <w:pPr>
              <w:pStyle w:val="10"/>
              <w:numPr>
                <w:ilvl w:val="0"/>
                <w:numId w:val="16"/>
              </w:numPr>
              <w:spacing w:before="7" w:line="220" w:lineRule="auto"/>
              <w:ind w:left="220" w:leftChars="100" w:right="100" w:firstLine="0" w:firstLineChars="0"/>
              <w:jc w:val="both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Финансовые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>ресурсы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организации,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структура. Формирование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финансовых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ресурсов. </w:t>
            </w:r>
          </w:p>
        </w:tc>
        <w:tc>
          <w:tcPr>
            <w:tcW w:w="1428" w:type="dxa"/>
          </w:tcPr>
          <w:p w14:paraId="5F329FC6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5D85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157" w:type="dxa"/>
            <w:vMerge w:val="continue"/>
          </w:tcPr>
          <w:p w14:paraId="5C934822">
            <w:pPr>
              <w:pStyle w:val="10"/>
              <w:spacing w:line="268" w:lineRule="exact"/>
              <w:ind w:right="412"/>
              <w:jc w:val="left"/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6CCDB83C">
            <w:pPr>
              <w:pStyle w:val="10"/>
              <w:numPr>
                <w:ilvl w:val="0"/>
                <w:numId w:val="16"/>
              </w:numPr>
              <w:spacing w:before="7" w:line="220" w:lineRule="auto"/>
              <w:ind w:left="220" w:leftChars="100" w:right="100" w:firstLine="0" w:firstLineChars="0"/>
              <w:jc w:val="both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cs="Times New Roman"/>
                <w:spacing w:val="-11"/>
                <w:sz w:val="24"/>
                <w:szCs w:val="24"/>
                <w:lang w:val="ru-RU"/>
              </w:rPr>
              <w:t>заёмные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финансовые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источники.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Использование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финансовых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ресурсов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организации.</w:t>
            </w:r>
          </w:p>
        </w:tc>
        <w:tc>
          <w:tcPr>
            <w:tcW w:w="1428" w:type="dxa"/>
          </w:tcPr>
          <w:p w14:paraId="7AC6DE85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1F53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</w:trPr>
        <w:tc>
          <w:tcPr>
            <w:tcW w:w="3157" w:type="dxa"/>
            <w:vMerge w:val="continue"/>
          </w:tcPr>
          <w:p w14:paraId="456D8469">
            <w:pPr>
              <w:pStyle w:val="10"/>
              <w:spacing w:line="268" w:lineRule="exact"/>
              <w:ind w:right="412"/>
              <w:jc w:val="left"/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699" w:type="dxa"/>
          </w:tcPr>
          <w:p w14:paraId="07459245">
            <w:pPr>
              <w:pStyle w:val="10"/>
              <w:numPr>
                <w:ilvl w:val="0"/>
                <w:numId w:val="16"/>
              </w:numPr>
              <w:spacing w:before="7" w:line="220" w:lineRule="auto"/>
              <w:ind w:left="220" w:leftChars="100" w:right="100" w:firstLine="0" w:firstLineChars="0"/>
              <w:jc w:val="both"/>
              <w:rPr>
                <w:rFonts w:hint="default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Виды и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типы</w:t>
            </w: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налогов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воздушном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транспорте.</w:t>
            </w:r>
            <w:r>
              <w:rPr>
                <w:rFonts w:hint="default"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Инвестиции.</w:t>
            </w:r>
            <w:r>
              <w:rPr>
                <w:rFonts w:hint="default"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Управление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>финансовыми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ресурсами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организации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ВТ.</w:t>
            </w:r>
          </w:p>
        </w:tc>
        <w:tc>
          <w:tcPr>
            <w:tcW w:w="1428" w:type="dxa"/>
          </w:tcPr>
          <w:p w14:paraId="551A13E2">
            <w:pPr>
              <w:pStyle w:val="10"/>
              <w:spacing w:before="33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b w:val="0"/>
                <w:bCs/>
                <w:i w:val="0"/>
                <w:iCs/>
                <w:spacing w:val="-10"/>
                <w:sz w:val="24"/>
                <w:szCs w:val="24"/>
                <w:lang w:val="ru-RU"/>
              </w:rPr>
              <w:t>1</w:t>
            </w:r>
          </w:p>
        </w:tc>
      </w:tr>
      <w:tr w14:paraId="0127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157" w:type="dxa"/>
            <w:vMerge w:val="continue"/>
          </w:tcPr>
          <w:p w14:paraId="5880A79D">
            <w:pPr>
              <w:pStyle w:val="1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9" w:type="dxa"/>
          </w:tcPr>
          <w:p w14:paraId="031A7E7F">
            <w:pPr>
              <w:pStyle w:val="10"/>
              <w:spacing w:before="1" w:line="225" w:lineRule="auto"/>
              <w:ind w:right="104" w:firstLine="114" w:firstLineChars="50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cs="Times New Roman"/>
                <w:b/>
                <w:bCs w:val="0"/>
                <w:spacing w:val="-6"/>
                <w:sz w:val="24"/>
                <w:szCs w:val="24"/>
                <w:highlight w:val="yellow"/>
                <w:lang w:val="ru-RU"/>
              </w:rPr>
              <w:t xml:space="preserve">69-70.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Практическое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занятие</w:t>
            </w: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№</w:t>
            </w:r>
            <w:r>
              <w:rPr>
                <w:rFonts w:hint="default" w:ascii="Times New Roman" w:hAnsi="Times New Roman" w:cs="Times New Roman"/>
                <w:b/>
                <w:bCs w:val="0"/>
                <w:spacing w:val="23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14.</w:t>
            </w:r>
            <w:r>
              <w:rPr>
                <w:rFonts w:hint="default" w:ascii="Times New Roman" w:hAnsi="Times New Roman" w:cs="Times New Roman"/>
                <w:b/>
                <w:bCs w:val="0"/>
                <w:spacing w:val="4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Финансовые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ресурсы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4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организации, их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>структура</w:t>
            </w:r>
            <w:r>
              <w:rPr>
                <w:rFonts w:hint="default" w:ascii="Times New Roman" w:hAnsi="Times New Roman" w:cs="Times New Roman"/>
                <w:b/>
                <w:bCs w:val="0"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6"/>
                <w:sz w:val="24"/>
                <w:szCs w:val="24"/>
                <w:highlight w:val="yellow"/>
              </w:rPr>
              <w:t xml:space="preserve">на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примере</w:t>
            </w:r>
            <w:r>
              <w:rPr>
                <w:rFonts w:hint="default" w:ascii="Times New Roman" w:hAnsi="Times New Roman" w:cs="Times New Roman"/>
                <w:b/>
                <w:bCs w:val="0"/>
                <w:spacing w:val="-12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 w:val="0"/>
                <w:spacing w:val="-2"/>
                <w:sz w:val="24"/>
                <w:szCs w:val="24"/>
                <w:highlight w:val="yellow"/>
              </w:rPr>
              <w:t>авиакомпании</w:t>
            </w:r>
          </w:p>
        </w:tc>
        <w:tc>
          <w:tcPr>
            <w:tcW w:w="1428" w:type="dxa"/>
          </w:tcPr>
          <w:p w14:paraId="24556A97">
            <w:pPr>
              <w:pStyle w:val="10"/>
              <w:spacing w:line="274" w:lineRule="exact"/>
              <w:jc w:val="center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-10"/>
                <w:sz w:val="24"/>
                <w:szCs w:val="24"/>
                <w:highlight w:val="yellow"/>
              </w:rPr>
              <w:t>2</w:t>
            </w:r>
          </w:p>
        </w:tc>
      </w:tr>
      <w:tr w14:paraId="310B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157" w:type="dxa"/>
            <w:vMerge w:val="continue"/>
          </w:tcPr>
          <w:p w14:paraId="495D03FF">
            <w:pPr>
              <w:pStyle w:val="10"/>
              <w:spacing w:before="176" w:line="221" w:lineRule="exact"/>
              <w:ind w:left="610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9" w:type="dxa"/>
            <w:shd w:val="clear" w:color="auto" w:fill="auto"/>
            <w:vAlign w:val="top"/>
          </w:tcPr>
          <w:p w14:paraId="798BC65F">
            <w:pPr>
              <w:pStyle w:val="10"/>
              <w:spacing w:before="1"/>
              <w:ind w:left="60" w:leftChars="0" w:right="0" w:rightChars="0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71-72.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Промежуточная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аттестация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spacing w:val="-4"/>
                <w:sz w:val="24"/>
                <w:szCs w:val="24"/>
              </w:rPr>
              <w:t>форме</w:t>
            </w:r>
            <w:r>
              <w:rPr>
                <w:rFonts w:hint="default" w:ascii="Times New Roman" w:hAnsi="Times New Roman" w:cs="Times New Roman"/>
                <w:i w:val="0"/>
                <w:iCs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/>
                <w:spacing w:val="-2"/>
                <w:sz w:val="24"/>
                <w:szCs w:val="24"/>
              </w:rPr>
              <w:t xml:space="preserve">Дифференцированного </w:t>
            </w:r>
            <w:r>
              <w:rPr>
                <w:rFonts w:hint="default" w:ascii="Times New Roman" w:hAnsi="Times New Roman" w:cs="Times New Roman"/>
                <w:i w:val="0"/>
                <w:iCs/>
                <w:spacing w:val="-2"/>
                <w:sz w:val="24"/>
                <w:szCs w:val="24"/>
                <w:lang w:val="ru-RU"/>
              </w:rPr>
              <w:t>зачёт</w:t>
            </w:r>
            <w:r>
              <w:rPr>
                <w:rFonts w:hint="default" w:cs="Times New Roman"/>
                <w:i w:val="0"/>
                <w:iCs/>
                <w:spacing w:val="-2"/>
                <w:sz w:val="24"/>
                <w:szCs w:val="24"/>
                <w:lang w:val="ru-RU"/>
              </w:rPr>
              <w:t xml:space="preserve">а. </w:t>
            </w:r>
          </w:p>
        </w:tc>
        <w:tc>
          <w:tcPr>
            <w:tcW w:w="1428" w:type="dxa"/>
            <w:shd w:val="clear" w:color="auto" w:fill="auto"/>
            <w:vAlign w:val="top"/>
          </w:tcPr>
          <w:p w14:paraId="79120937">
            <w:pPr>
              <w:pStyle w:val="10"/>
              <w:spacing w:line="270" w:lineRule="exact"/>
              <w:ind w:right="0" w:rightChars="0"/>
              <w:jc w:val="center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ru-RU" w:eastAsia="en-US" w:bidi="ar-SA"/>
              </w:rPr>
              <w:t>2</w:t>
            </w:r>
          </w:p>
        </w:tc>
      </w:tr>
      <w:tr w14:paraId="2F68C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3157" w:type="dxa"/>
            <w:shd w:val="clear" w:color="auto" w:fill="auto"/>
            <w:vAlign w:val="top"/>
          </w:tcPr>
          <w:p w14:paraId="6DD75EEC">
            <w:pPr>
              <w:pStyle w:val="10"/>
              <w:spacing w:before="176" w:line="221" w:lineRule="exact"/>
              <w:ind w:left="610" w:leftChars="0" w:right="0" w:rightChars="0"/>
              <w:jc w:val="left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9699" w:type="dxa"/>
            <w:shd w:val="clear" w:color="auto" w:fill="auto"/>
            <w:vAlign w:val="top"/>
          </w:tcPr>
          <w:p w14:paraId="01853503">
            <w:pPr>
              <w:pStyle w:val="10"/>
              <w:ind w:left="0" w:leftChars="0" w:right="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1428" w:type="dxa"/>
            <w:shd w:val="clear" w:color="auto" w:fill="auto"/>
            <w:vAlign w:val="top"/>
          </w:tcPr>
          <w:p w14:paraId="3A45A848">
            <w:pPr>
              <w:pStyle w:val="10"/>
              <w:spacing w:before="157" w:line="240" w:lineRule="exact"/>
              <w:ind w:right="0" w:rightChars="0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72</w:t>
            </w:r>
          </w:p>
        </w:tc>
      </w:tr>
    </w:tbl>
    <w:p w14:paraId="453BB54B">
      <w:pPr>
        <w:pStyle w:val="7"/>
        <w:rPr>
          <w:b/>
          <w:sz w:val="16"/>
        </w:rPr>
        <w:sectPr>
          <w:footerReference r:id="rId12" w:type="default"/>
          <w:pgSz w:w="16930" w:h="12040" w:orient="landscape"/>
          <w:pgMar w:top="1700" w:right="1120" w:bottom="1700" w:left="1520" w:header="0" w:footer="1340" w:gutter="0"/>
          <w:cols w:space="720" w:num="1"/>
        </w:sectPr>
      </w:pPr>
    </w:p>
    <w:p w14:paraId="50896F25">
      <w:pPr>
        <w:pStyle w:val="3"/>
        <w:numPr>
          <w:ilvl w:val="0"/>
          <w:numId w:val="2"/>
        </w:numPr>
        <w:tabs>
          <w:tab w:val="left" w:pos="935"/>
        </w:tabs>
        <w:spacing w:before="75" w:after="0" w:line="240" w:lineRule="auto"/>
        <w:ind w:left="935" w:right="0" w:hanging="367"/>
        <w:jc w:val="left"/>
      </w:pPr>
      <w:r>
        <w:t>УСЛОВИЯ</w:t>
      </w:r>
      <w:r>
        <w:rPr>
          <w:spacing w:val="7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6F8AA746">
      <w:pPr>
        <w:pStyle w:val="3"/>
        <w:spacing w:before="239"/>
        <w:ind w:left="0" w:leftChars="0" w:firstLine="240" w:firstLineChars="100"/>
      </w:pPr>
      <w:r>
        <w:t>3.</w:t>
      </w:r>
      <w:r>
        <w:rPr>
          <w:rFonts w:hint="default"/>
          <w:lang w:val="ru-RU"/>
        </w:rPr>
        <w:t>1</w:t>
      </w:r>
      <w:r>
        <w:t>.</w:t>
      </w:r>
      <w:r>
        <w:rPr>
          <w:spacing w:val="2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 реализации</w:t>
      </w:r>
      <w:r>
        <w:rPr>
          <w:spacing w:val="-2"/>
        </w:rPr>
        <w:t xml:space="preserve"> программы</w:t>
      </w:r>
    </w:p>
    <w:p w14:paraId="4CDF60C6">
      <w:pPr>
        <w:spacing w:before="2" w:line="229" w:lineRule="exact"/>
        <w:ind w:left="3880" w:right="0" w:firstLine="0"/>
        <w:jc w:val="left"/>
        <w:rPr>
          <w:b/>
          <w:sz w:val="21"/>
        </w:rPr>
      </w:pPr>
      <w:r>
        <w:rPr>
          <w:b/>
          <w:sz w:val="21"/>
        </w:rPr>
        <w:t>Нормативные</w:t>
      </w:r>
      <w:r>
        <w:rPr>
          <w:b/>
          <w:spacing w:val="50"/>
          <w:sz w:val="21"/>
        </w:rPr>
        <w:t xml:space="preserve"> </w:t>
      </w:r>
      <w:r>
        <w:rPr>
          <w:b/>
          <w:spacing w:val="-2"/>
          <w:sz w:val="21"/>
        </w:rPr>
        <w:t>документы:</w:t>
      </w:r>
    </w:p>
    <w:p w14:paraId="25FC2EC3">
      <w:pPr>
        <w:pStyle w:val="11"/>
        <w:numPr>
          <w:ilvl w:val="0"/>
          <w:numId w:val="17"/>
        </w:numPr>
        <w:tabs>
          <w:tab w:val="left" w:pos="589"/>
        </w:tabs>
        <w:spacing w:before="0" w:after="0" w:line="262" w:lineRule="exact"/>
        <w:ind w:left="589" w:right="0" w:hanging="320"/>
        <w:jc w:val="left"/>
        <w:rPr>
          <w:sz w:val="24"/>
        </w:rPr>
      </w:pPr>
      <w:r>
        <w:rPr>
          <w:spacing w:val="-10"/>
          <w:sz w:val="24"/>
        </w:rPr>
        <w:t>"Трудовой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кодекс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Федерации"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pacing w:val="-10"/>
          <w:sz w:val="24"/>
        </w:rPr>
        <w:t>30.12.2001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N</w:t>
      </w:r>
      <w:r>
        <w:rPr>
          <w:spacing w:val="8"/>
          <w:sz w:val="24"/>
        </w:rPr>
        <w:t xml:space="preserve"> </w:t>
      </w:r>
      <w:r>
        <w:rPr>
          <w:spacing w:val="-10"/>
          <w:sz w:val="24"/>
        </w:rPr>
        <w:t>197-ФЗ (ред.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pacing w:val="-10"/>
          <w:sz w:val="24"/>
        </w:rPr>
        <w:t>19.12.2022).</w:t>
      </w:r>
    </w:p>
    <w:p w14:paraId="3E02889C">
      <w:pPr>
        <w:pStyle w:val="3"/>
        <w:spacing w:line="271" w:lineRule="exact"/>
        <w:ind w:left="3673"/>
      </w:pPr>
      <w:r>
        <w:t>Основная</w:t>
      </w:r>
      <w:r>
        <w:rPr>
          <w:spacing w:val="-6"/>
        </w:rPr>
        <w:t xml:space="preserve"> </w:t>
      </w:r>
      <w:r>
        <w:t>литература</w:t>
      </w:r>
      <w:r>
        <w:rPr>
          <w:spacing w:val="9"/>
        </w:rPr>
        <w:t xml:space="preserve"> </w:t>
      </w:r>
      <w:r>
        <w:rPr>
          <w:spacing w:val="-10"/>
        </w:rPr>
        <w:t>:</w:t>
      </w:r>
    </w:p>
    <w:p w14:paraId="5A7DF0CF">
      <w:pPr>
        <w:pStyle w:val="11"/>
        <w:numPr>
          <w:ilvl w:val="0"/>
          <w:numId w:val="18"/>
        </w:numPr>
        <w:tabs>
          <w:tab w:val="left" w:pos="528"/>
        </w:tabs>
        <w:spacing w:before="4" w:after="0" w:line="232" w:lineRule="auto"/>
        <w:ind w:left="528" w:right="174" w:hanging="254"/>
        <w:jc w:val="left"/>
        <w:rPr>
          <w:sz w:val="24"/>
        </w:rPr>
      </w:pPr>
      <w:r>
        <w:rPr>
          <w:sz w:val="24"/>
        </w:rPr>
        <w:t>Виниченко, В. А.</w:t>
      </w:r>
      <w:r>
        <w:rPr>
          <w:spacing w:val="80"/>
          <w:sz w:val="24"/>
        </w:rPr>
        <w:t xml:space="preserve"> </w:t>
      </w:r>
      <w:r>
        <w:rPr>
          <w:sz w:val="24"/>
        </w:rPr>
        <w:t>Ценообразование на транспорте</w:t>
      </w:r>
      <w:r>
        <w:rPr>
          <w:spacing w:val="25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 пособие для вузов / В. А. Виниченко.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— Москва 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 Юрайт, 2023.</w:t>
      </w:r>
      <w:r>
        <w:rPr>
          <w:spacing w:val="-2"/>
          <w:sz w:val="24"/>
        </w:rPr>
        <w:t xml:space="preserve"> </w:t>
      </w:r>
      <w:r>
        <w:rPr>
          <w:sz w:val="24"/>
        </w:rPr>
        <w:t>— 244 с.</w:t>
      </w:r>
      <w:r>
        <w:rPr>
          <w:spacing w:val="-2"/>
          <w:sz w:val="24"/>
        </w:rPr>
        <w:t xml:space="preserve"> </w:t>
      </w:r>
      <w:r>
        <w:rPr>
          <w:sz w:val="24"/>
        </w:rPr>
        <w:t>— (Высшее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образование).</w:t>
      </w:r>
    </w:p>
    <w:p w14:paraId="6FEAEACF">
      <w:pPr>
        <w:pStyle w:val="7"/>
        <w:spacing w:before="3" w:line="237" w:lineRule="auto"/>
        <w:ind w:left="534" w:hanging="10"/>
      </w:pPr>
      <w:r>
        <w:t>—</w:t>
      </w:r>
      <w:r>
        <w:rPr>
          <w:spacing w:val="40"/>
        </w:rPr>
        <w:t xml:space="preserve"> </w:t>
      </w:r>
      <w:r>
        <w:t>ISBN</w:t>
      </w:r>
      <w:r>
        <w:rPr>
          <w:spacing w:val="40"/>
        </w:rPr>
        <w:t xml:space="preserve"> </w:t>
      </w:r>
      <w:r>
        <w:t>978-5-534-09526-5.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Текст</w:t>
      </w:r>
      <w:r>
        <w:rPr>
          <w:spacing w:val="40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электронный</w:t>
      </w:r>
      <w:r>
        <w:rPr>
          <w:spacing w:val="40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t>Образовательная</w:t>
      </w:r>
      <w:r>
        <w:rPr>
          <w:spacing w:val="40"/>
        </w:rPr>
        <w:t xml:space="preserve"> </w:t>
      </w:r>
      <w:r>
        <w:t>платформа</w:t>
      </w:r>
      <w:r>
        <w:rPr>
          <w:spacing w:val="40"/>
        </w:rPr>
        <w:t xml:space="preserve"> </w:t>
      </w:r>
      <w:r>
        <w:t xml:space="preserve">Юрайт [сайт]. — URL: </w:t>
      </w:r>
      <w:r>
        <w:fldChar w:fldCharType="begin"/>
      </w:r>
      <w:r>
        <w:instrText xml:space="preserve"> HYPERLINK "https://urait.ru/bcode/531808" \h </w:instrText>
      </w:r>
      <w:r>
        <w:fldChar w:fldCharType="separate"/>
      </w:r>
      <w:r>
        <w:t>https://urait.ru/bcode/531808</w:t>
      </w:r>
      <w:r>
        <w:fldChar w:fldCharType="end"/>
      </w:r>
      <w:r>
        <w:t>.</w:t>
      </w:r>
    </w:p>
    <w:p w14:paraId="0184F15F">
      <w:pPr>
        <w:pStyle w:val="11"/>
        <w:numPr>
          <w:ilvl w:val="0"/>
          <w:numId w:val="18"/>
        </w:numPr>
        <w:tabs>
          <w:tab w:val="left" w:pos="529"/>
          <w:tab w:val="left" w:pos="538"/>
          <w:tab w:val="left" w:pos="2228"/>
          <w:tab w:val="left" w:pos="2746"/>
          <w:tab w:val="left" w:pos="4849"/>
          <w:tab w:val="left" w:pos="6279"/>
          <w:tab w:val="left" w:pos="7373"/>
          <w:tab w:val="left" w:pos="8381"/>
          <w:tab w:val="left" w:pos="8996"/>
        </w:tabs>
        <w:spacing w:before="0" w:after="0" w:line="240" w:lineRule="auto"/>
        <w:ind w:left="529" w:right="143" w:hanging="273"/>
        <w:jc w:val="left"/>
        <w:rPr>
          <w:sz w:val="24"/>
        </w:rPr>
      </w:pPr>
      <w:r>
        <w:rPr>
          <w:sz w:val="24"/>
        </w:rPr>
        <w:t>Экономика</w:t>
      </w:r>
      <w:r>
        <w:rPr>
          <w:spacing w:val="26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37"/>
          <w:sz w:val="24"/>
        </w:rPr>
        <w:t xml:space="preserve"> </w:t>
      </w:r>
      <w:r>
        <w:rPr>
          <w:sz w:val="24"/>
        </w:rPr>
        <w:t>: учебник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вузов</w:t>
      </w:r>
      <w:r>
        <w:rPr>
          <w:spacing w:val="21"/>
          <w:sz w:val="24"/>
        </w:rPr>
        <w:t xml:space="preserve"> </w:t>
      </w:r>
      <w:r>
        <w:rPr>
          <w:sz w:val="24"/>
        </w:rPr>
        <w:t>/</w:t>
      </w:r>
      <w:r>
        <w:rPr>
          <w:spacing w:val="30"/>
          <w:sz w:val="24"/>
        </w:rPr>
        <w:t xml:space="preserve"> </w:t>
      </w:r>
      <w:r>
        <w:rPr>
          <w:sz w:val="24"/>
        </w:rPr>
        <w:t>Е.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38"/>
          <w:sz w:val="24"/>
        </w:rPr>
        <w:t xml:space="preserve"> </w:t>
      </w:r>
      <w:r>
        <w:rPr>
          <w:sz w:val="24"/>
        </w:rPr>
        <w:t>Будрина</w:t>
      </w:r>
      <w:r>
        <w:rPr>
          <w:spacing w:val="34"/>
          <w:sz w:val="24"/>
        </w:rPr>
        <w:t xml:space="preserve"> </w:t>
      </w:r>
      <w:r>
        <w:rPr>
          <w:sz w:val="24"/>
        </w:rPr>
        <w:t>[и др.]</w:t>
      </w:r>
      <w:r>
        <w:rPr>
          <w:spacing w:val="40"/>
          <w:sz w:val="24"/>
        </w:rPr>
        <w:t xml:space="preserve"> </w:t>
      </w:r>
      <w:r>
        <w:rPr>
          <w:sz w:val="24"/>
        </w:rPr>
        <w:t>; под редакцией</w:t>
      </w:r>
      <w:r>
        <w:rPr>
          <w:spacing w:val="-8"/>
          <w:sz w:val="24"/>
        </w:rPr>
        <w:t xml:space="preserve"> </w:t>
      </w:r>
      <w:r>
        <w:rPr>
          <w:sz w:val="24"/>
        </w:rPr>
        <w:t>Е. В. Будриной. —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 и</w:t>
      </w:r>
      <w:r>
        <w:rPr>
          <w:spacing w:val="-15"/>
          <w:sz w:val="24"/>
        </w:rPr>
        <w:t xml:space="preserve"> </w:t>
      </w:r>
      <w:r>
        <w:rPr>
          <w:sz w:val="24"/>
        </w:rPr>
        <w:t>доп. — Москва :</w:t>
      </w:r>
      <w:r>
        <w:rPr>
          <w:spacing w:val="-16"/>
          <w:sz w:val="24"/>
        </w:rPr>
        <w:t xml:space="preserve"> </w:t>
      </w:r>
      <w:r>
        <w:rPr>
          <w:sz w:val="24"/>
        </w:rPr>
        <w:t>Издательство Юрайт, 2023.</w:t>
      </w:r>
      <w:r>
        <w:rPr>
          <w:spacing w:val="67"/>
          <w:sz w:val="24"/>
        </w:rPr>
        <w:t xml:space="preserve"> </w:t>
      </w:r>
      <w:r>
        <w:rPr>
          <w:sz w:val="24"/>
        </w:rPr>
        <w:t>—</w:t>
      </w:r>
      <w:r>
        <w:rPr>
          <w:spacing w:val="75"/>
          <w:sz w:val="24"/>
        </w:rPr>
        <w:t xml:space="preserve"> </w:t>
      </w:r>
      <w:r>
        <w:rPr>
          <w:sz w:val="24"/>
        </w:rPr>
        <w:t>390</w:t>
      </w:r>
      <w:r>
        <w:rPr>
          <w:spacing w:val="73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77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7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72"/>
          <w:sz w:val="24"/>
        </w:rPr>
        <w:t xml:space="preserve"> </w:t>
      </w:r>
      <w:r>
        <w:rPr>
          <w:sz w:val="24"/>
        </w:rPr>
        <w:t>—</w:t>
      </w:r>
      <w:r>
        <w:rPr>
          <w:spacing w:val="73"/>
          <w:sz w:val="24"/>
        </w:rPr>
        <w:t xml:space="preserve"> </w:t>
      </w:r>
      <w:r>
        <w:rPr>
          <w:sz w:val="24"/>
        </w:rPr>
        <w:t>ISBN</w:t>
      </w:r>
      <w:r>
        <w:rPr>
          <w:spacing w:val="72"/>
          <w:sz w:val="24"/>
        </w:rPr>
        <w:t xml:space="preserve"> </w:t>
      </w:r>
      <w:r>
        <w:rPr>
          <w:sz w:val="24"/>
        </w:rPr>
        <w:t>978-5-534-17444-1.</w:t>
      </w:r>
      <w:r>
        <w:rPr>
          <w:spacing w:val="70"/>
          <w:sz w:val="24"/>
        </w:rPr>
        <w:t xml:space="preserve"> </w:t>
      </w:r>
      <w:r>
        <w:rPr>
          <w:sz w:val="24"/>
        </w:rPr>
        <w:t>—</w:t>
      </w:r>
      <w:r>
        <w:rPr>
          <w:spacing w:val="64"/>
          <w:sz w:val="24"/>
        </w:rPr>
        <w:t xml:space="preserve"> </w:t>
      </w:r>
      <w:r>
        <w:rPr>
          <w:sz w:val="24"/>
        </w:rPr>
        <w:t>Текст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: </w:t>
      </w:r>
      <w:r>
        <w:rPr>
          <w:spacing w:val="-2"/>
          <w:sz w:val="24"/>
        </w:rPr>
        <w:t>электронный</w:t>
      </w:r>
      <w:r>
        <w:rPr>
          <w:sz w:val="24"/>
        </w:rPr>
        <w:tab/>
      </w:r>
      <w:r>
        <w:rPr>
          <w:spacing w:val="-6"/>
          <w:sz w:val="24"/>
        </w:rPr>
        <w:t>//</w:t>
      </w:r>
      <w:r>
        <w:rPr>
          <w:sz w:val="24"/>
        </w:rPr>
        <w:tab/>
      </w:r>
      <w:r>
        <w:rPr>
          <w:spacing w:val="-2"/>
          <w:sz w:val="24"/>
        </w:rPr>
        <w:t>Образовательная</w:t>
      </w:r>
      <w:r>
        <w:rPr>
          <w:sz w:val="24"/>
        </w:rPr>
        <w:tab/>
      </w:r>
      <w:r>
        <w:rPr>
          <w:spacing w:val="-2"/>
          <w:sz w:val="24"/>
        </w:rPr>
        <w:t>платформа</w:t>
      </w:r>
      <w:r>
        <w:rPr>
          <w:sz w:val="24"/>
        </w:rPr>
        <w:tab/>
      </w:r>
      <w:r>
        <w:rPr>
          <w:spacing w:val="-2"/>
          <w:sz w:val="24"/>
        </w:rPr>
        <w:t>Юрайт</w:t>
      </w:r>
      <w:r>
        <w:rPr>
          <w:sz w:val="24"/>
        </w:rPr>
        <w:tab/>
      </w:r>
      <w:r>
        <w:rPr>
          <w:spacing w:val="-2"/>
          <w:sz w:val="24"/>
        </w:rPr>
        <w:t>[сайт].</w:t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</w:p>
    <w:p w14:paraId="50FE6340">
      <w:pPr>
        <w:pStyle w:val="11"/>
        <w:numPr>
          <w:ilvl w:val="0"/>
          <w:numId w:val="18"/>
        </w:numPr>
        <w:tabs>
          <w:tab w:val="left" w:pos="529"/>
          <w:tab w:val="left" w:pos="538"/>
          <w:tab w:val="left" w:pos="2228"/>
          <w:tab w:val="left" w:pos="2746"/>
          <w:tab w:val="left" w:pos="4849"/>
          <w:tab w:val="left" w:pos="6279"/>
          <w:tab w:val="left" w:pos="7373"/>
          <w:tab w:val="left" w:pos="8381"/>
          <w:tab w:val="left" w:pos="8996"/>
        </w:tabs>
        <w:spacing w:before="0" w:after="0" w:line="240" w:lineRule="auto"/>
        <w:ind w:left="529" w:right="143" w:hanging="273"/>
        <w:jc w:val="left"/>
        <w:rPr>
          <w:sz w:val="24"/>
        </w:rPr>
      </w:pPr>
      <w:r>
        <w:rPr>
          <w:spacing w:val="-4"/>
          <w:sz w:val="24"/>
        </w:rPr>
        <w:t xml:space="preserve">URL: </w:t>
      </w:r>
      <w:r>
        <w:fldChar w:fldCharType="begin"/>
      </w:r>
      <w:r>
        <w:instrText xml:space="preserve"> HYPERLINK "https://urait.ru/bcode/533115" \h </w:instrText>
      </w:r>
      <w:r>
        <w:fldChar w:fldCharType="separate"/>
      </w:r>
      <w:r>
        <w:rPr>
          <w:spacing w:val="-2"/>
          <w:sz w:val="24"/>
        </w:rPr>
        <w:t>https://urait.ru/bcode/533115</w:t>
      </w:r>
      <w:r>
        <w:rPr>
          <w:spacing w:val="-2"/>
          <w:sz w:val="24"/>
        </w:rPr>
        <w:fldChar w:fldCharType="end"/>
      </w:r>
      <w:r>
        <w:rPr>
          <w:spacing w:val="-2"/>
          <w:sz w:val="24"/>
        </w:rPr>
        <w:t>.</w:t>
      </w:r>
    </w:p>
    <w:p w14:paraId="65940B1B">
      <w:pPr>
        <w:pStyle w:val="3"/>
        <w:spacing w:line="274" w:lineRule="exact"/>
        <w:ind w:left="3370"/>
      </w:pPr>
      <w:r>
        <w:t>Дополнительная</w:t>
      </w:r>
      <w:r>
        <w:rPr>
          <w:spacing w:val="-4"/>
        </w:rPr>
        <w:t xml:space="preserve"> </w:t>
      </w:r>
      <w:r>
        <w:rPr>
          <w:spacing w:val="-2"/>
        </w:rPr>
        <w:t>литература</w:t>
      </w:r>
    </w:p>
    <w:p w14:paraId="48F13886">
      <w:pPr>
        <w:pStyle w:val="11"/>
        <w:numPr>
          <w:ilvl w:val="0"/>
          <w:numId w:val="19"/>
        </w:numPr>
        <w:tabs>
          <w:tab w:val="left" w:pos="544"/>
        </w:tabs>
        <w:spacing w:before="0" w:after="0" w:line="240" w:lineRule="auto"/>
        <w:ind w:left="544" w:right="151" w:hanging="260"/>
        <w:jc w:val="both"/>
        <w:rPr>
          <w:sz w:val="24"/>
        </w:rPr>
      </w:pPr>
      <w:r>
        <w:rPr>
          <w:sz w:val="24"/>
        </w:rPr>
        <w:t>Экономика труда : учебник для вузов / М. В.</w:t>
      </w:r>
      <w:r>
        <w:rPr>
          <w:spacing w:val="32"/>
          <w:sz w:val="24"/>
        </w:rPr>
        <w:t xml:space="preserve"> </w:t>
      </w:r>
      <w:r>
        <w:rPr>
          <w:sz w:val="24"/>
        </w:rPr>
        <w:t>Симонова</w:t>
      </w:r>
      <w:r>
        <w:rPr>
          <w:spacing w:val="27"/>
          <w:sz w:val="24"/>
        </w:rPr>
        <w:t xml:space="preserve"> </w:t>
      </w:r>
      <w:r>
        <w:rPr>
          <w:sz w:val="24"/>
        </w:rPr>
        <w:t>[и др.]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; под общей редакцией М. В. Симоновой. — Москва : Издательство Юрайт, 2023. — 259 с. — (Высшее образование). — ISBN 978-5-534-05423-1. — Текст : электронный // Образовательная платформа Юрайт [сайт]. — URL: </w:t>
      </w:r>
      <w:r>
        <w:fldChar w:fldCharType="begin"/>
      </w:r>
      <w:r>
        <w:instrText xml:space="preserve"> HYPERLINK "https://urait.ru/bcode/515188" \h </w:instrText>
      </w:r>
      <w:r>
        <w:fldChar w:fldCharType="separate"/>
      </w:r>
      <w:r>
        <w:rPr>
          <w:sz w:val="24"/>
        </w:rPr>
        <w:t>https://urait.ru/bcode/515188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668F67A1">
      <w:pPr>
        <w:pStyle w:val="11"/>
        <w:numPr>
          <w:ilvl w:val="0"/>
          <w:numId w:val="19"/>
        </w:numPr>
        <w:tabs>
          <w:tab w:val="left" w:pos="543"/>
          <w:tab w:val="left" w:pos="547"/>
        </w:tabs>
        <w:spacing w:before="2" w:after="0" w:line="232" w:lineRule="auto"/>
        <w:ind w:left="543" w:right="153" w:hanging="279"/>
        <w:jc w:val="both"/>
        <w:rPr>
          <w:sz w:val="24"/>
        </w:rPr>
      </w:pPr>
      <w:r>
        <w:rPr>
          <w:sz w:val="24"/>
        </w:rPr>
        <w:t>Экономика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предприятия 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 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С. П. Кирильчук</w:t>
      </w:r>
      <w:r>
        <w:rPr>
          <w:spacing w:val="17"/>
          <w:sz w:val="24"/>
        </w:rPr>
        <w:t xml:space="preserve"> </w:t>
      </w:r>
      <w:r>
        <w:rPr>
          <w:sz w:val="24"/>
        </w:rPr>
        <w:t>[и</w:t>
      </w:r>
      <w:r>
        <w:rPr>
          <w:spacing w:val="3"/>
          <w:sz w:val="24"/>
        </w:rPr>
        <w:t xml:space="preserve"> </w:t>
      </w:r>
      <w:r>
        <w:rPr>
          <w:sz w:val="24"/>
        </w:rPr>
        <w:t>др.]</w:t>
      </w:r>
      <w:r>
        <w:rPr>
          <w:spacing w:val="30"/>
          <w:sz w:val="24"/>
        </w:rPr>
        <w:t xml:space="preserve"> </w:t>
      </w:r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11"/>
          <w:sz w:val="24"/>
        </w:rPr>
        <w:t xml:space="preserve"> </w:t>
      </w:r>
      <w:r>
        <w:rPr>
          <w:sz w:val="24"/>
        </w:rPr>
        <w:t>общей</w:t>
      </w:r>
      <w:r>
        <w:rPr>
          <w:spacing w:val="9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20"/>
          <w:sz w:val="24"/>
        </w:rPr>
        <w:t xml:space="preserve"> </w:t>
      </w:r>
      <w:r>
        <w:rPr>
          <w:sz w:val="24"/>
        </w:rPr>
        <w:t>П.</w:t>
      </w:r>
      <w:r>
        <w:rPr>
          <w:spacing w:val="10"/>
          <w:sz w:val="24"/>
        </w:rPr>
        <w:t xml:space="preserve"> </w:t>
      </w:r>
      <w:r>
        <w:rPr>
          <w:sz w:val="24"/>
        </w:rPr>
        <w:t>Кирильчук.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17"/>
          <w:sz w:val="24"/>
        </w:rPr>
        <w:t xml:space="preserve"> </w:t>
      </w:r>
      <w:r>
        <w:rPr>
          <w:sz w:val="24"/>
        </w:rPr>
        <w:t>2-е</w:t>
      </w:r>
      <w:r>
        <w:rPr>
          <w:spacing w:val="13"/>
          <w:sz w:val="24"/>
        </w:rPr>
        <w:t xml:space="preserve"> </w:t>
      </w:r>
      <w:r>
        <w:rPr>
          <w:sz w:val="24"/>
        </w:rPr>
        <w:t>изд.,</w:t>
      </w:r>
      <w:r>
        <w:rPr>
          <w:spacing w:val="14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доп.</w:t>
      </w:r>
    </w:p>
    <w:p w14:paraId="12B04CDC">
      <w:pPr>
        <w:pStyle w:val="11"/>
        <w:numPr>
          <w:ilvl w:val="1"/>
          <w:numId w:val="19"/>
        </w:numPr>
        <w:tabs>
          <w:tab w:val="left" w:pos="864"/>
        </w:tabs>
        <w:spacing w:before="0" w:after="0" w:line="275" w:lineRule="exact"/>
        <w:ind w:left="864" w:right="0" w:hanging="325"/>
        <w:jc w:val="both"/>
        <w:rPr>
          <w:sz w:val="24"/>
        </w:rPr>
      </w:pPr>
      <w:r>
        <w:rPr>
          <w:sz w:val="24"/>
        </w:rPr>
        <w:t>Москва</w:t>
      </w:r>
      <w:r>
        <w:rPr>
          <w:spacing w:val="20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22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8"/>
          <w:sz w:val="24"/>
        </w:rPr>
        <w:t xml:space="preserve"> </w:t>
      </w:r>
      <w:r>
        <w:rPr>
          <w:sz w:val="24"/>
        </w:rPr>
        <w:t>2023.</w:t>
      </w:r>
      <w:r>
        <w:rPr>
          <w:spacing w:val="17"/>
          <w:sz w:val="24"/>
        </w:rPr>
        <w:t xml:space="preserve"> </w:t>
      </w:r>
      <w:r>
        <w:rPr>
          <w:sz w:val="24"/>
        </w:rPr>
        <w:t>—</w:t>
      </w:r>
      <w:r>
        <w:rPr>
          <w:spacing w:val="16"/>
          <w:sz w:val="24"/>
        </w:rPr>
        <w:t xml:space="preserve"> </w:t>
      </w:r>
      <w:r>
        <w:rPr>
          <w:sz w:val="24"/>
        </w:rPr>
        <w:t>458</w:t>
      </w:r>
      <w:r>
        <w:rPr>
          <w:spacing w:val="19"/>
          <w:sz w:val="24"/>
        </w:rPr>
        <w:t xml:space="preserve"> </w:t>
      </w:r>
      <w:r>
        <w:rPr>
          <w:sz w:val="24"/>
        </w:rPr>
        <w:t>с.</w:t>
      </w:r>
      <w:r>
        <w:rPr>
          <w:spacing w:val="13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образование).</w:t>
      </w:r>
    </w:p>
    <w:p w14:paraId="4AC7BED0">
      <w:pPr>
        <w:pStyle w:val="11"/>
        <w:numPr>
          <w:ilvl w:val="1"/>
          <w:numId w:val="19"/>
        </w:numPr>
        <w:tabs>
          <w:tab w:val="left" w:pos="552"/>
          <w:tab w:val="left" w:pos="916"/>
        </w:tabs>
        <w:spacing w:before="0" w:after="0" w:line="240" w:lineRule="auto"/>
        <w:ind w:left="552" w:right="141" w:hanging="14"/>
        <w:jc w:val="both"/>
        <w:rPr>
          <w:sz w:val="24"/>
        </w:rPr>
      </w:pPr>
      <w:r>
        <w:rPr>
          <w:sz w:val="24"/>
        </w:rPr>
        <w:t xml:space="preserve">ISBN 978-5-534-15879-3. — Текст : электронный // Образовательная платформа Юрайт [сайт]. — URL: </w:t>
      </w:r>
      <w:r>
        <w:fldChar w:fldCharType="begin"/>
      </w:r>
      <w:r>
        <w:instrText xml:space="preserve"> HYPERLINK "https://urait.ru/bcode/530594" \h </w:instrText>
      </w:r>
      <w:r>
        <w:fldChar w:fldCharType="separate"/>
      </w:r>
      <w:r>
        <w:rPr>
          <w:sz w:val="24"/>
        </w:rPr>
        <w:t>https://urait.ru/bcode/530594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1982D2B2">
      <w:pPr>
        <w:pStyle w:val="7"/>
        <w:spacing w:before="270"/>
      </w:pPr>
    </w:p>
    <w:p w14:paraId="15B8CBF6">
      <w:pPr>
        <w:pStyle w:val="7"/>
        <w:ind w:left="3913"/>
      </w:pPr>
      <w:r>
        <w:t>Интернет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rPr>
          <w:spacing w:val="-2"/>
        </w:rPr>
        <w:t>ресурсы:</w:t>
      </w:r>
    </w:p>
    <w:p w14:paraId="70BED692">
      <w:pPr>
        <w:pStyle w:val="11"/>
        <w:numPr>
          <w:ilvl w:val="0"/>
          <w:numId w:val="20"/>
        </w:numPr>
        <w:tabs>
          <w:tab w:val="left" w:pos="558"/>
          <w:tab w:val="left" w:pos="2219"/>
          <w:tab w:val="left" w:pos="3721"/>
          <w:tab w:val="left" w:pos="4983"/>
          <w:tab w:val="left" w:pos="7619"/>
          <w:tab w:val="left" w:pos="8741"/>
        </w:tabs>
        <w:spacing w:before="3" w:after="0" w:line="247" w:lineRule="auto"/>
        <w:ind w:left="558" w:right="161" w:hanging="259"/>
        <w:jc w:val="left"/>
        <w:rPr>
          <w:sz w:val="24"/>
        </w:rPr>
      </w:pPr>
      <w:r>
        <w:rPr>
          <w:spacing w:val="-2"/>
          <w:sz w:val="24"/>
        </w:rPr>
        <w:t>Справочная</w:t>
      </w:r>
      <w:r>
        <w:rPr>
          <w:sz w:val="24"/>
        </w:rPr>
        <w:tab/>
      </w:r>
      <w:r>
        <w:rPr>
          <w:spacing w:val="-2"/>
          <w:sz w:val="24"/>
        </w:rPr>
        <w:t>поисковая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«КонсультантПлюс».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4"/>
          <w:sz w:val="24"/>
        </w:rPr>
        <w:t xml:space="preserve">доступа: </w:t>
      </w:r>
      <w:r>
        <w:fldChar w:fldCharType="begin"/>
      </w:r>
      <w:r>
        <w:instrText xml:space="preserve"> HYPERLINK "http://www.consultant.ru/" \h </w:instrText>
      </w:r>
      <w:r>
        <w:fldChar w:fldCharType="separate"/>
      </w:r>
      <w:r>
        <w:rPr>
          <w:spacing w:val="-2"/>
          <w:sz w:val="24"/>
        </w:rPr>
        <w:t>www.consultant.ru</w:t>
      </w:r>
      <w:r>
        <w:rPr>
          <w:spacing w:val="-2"/>
          <w:sz w:val="24"/>
        </w:rPr>
        <w:fldChar w:fldCharType="end"/>
      </w:r>
    </w:p>
    <w:p w14:paraId="494E65DC">
      <w:pPr>
        <w:pStyle w:val="11"/>
        <w:numPr>
          <w:ilvl w:val="0"/>
          <w:numId w:val="20"/>
        </w:numPr>
        <w:tabs>
          <w:tab w:val="left" w:pos="561"/>
        </w:tabs>
        <w:spacing w:before="0" w:after="0" w:line="258" w:lineRule="exact"/>
        <w:ind w:left="561" w:right="0" w:hanging="282"/>
        <w:jc w:val="left"/>
        <w:rPr>
          <w:sz w:val="24"/>
        </w:rPr>
      </w:pPr>
      <w:r>
        <w:rPr>
          <w:sz w:val="24"/>
        </w:rPr>
        <w:t>Образовательная</w:t>
      </w:r>
      <w:r>
        <w:rPr>
          <w:spacing w:val="-14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Юрайт</w:t>
      </w:r>
      <w:r>
        <w:rPr>
          <w:spacing w:val="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URL:</w:t>
      </w:r>
      <w:r>
        <w:rPr>
          <w:spacing w:val="5"/>
          <w:sz w:val="24"/>
        </w:rPr>
        <w:t xml:space="preserve"> </w:t>
      </w:r>
      <w:r>
        <w:fldChar w:fldCharType="begin"/>
      </w:r>
      <w:r>
        <w:instrText xml:space="preserve"> HYPERLINK "https://urait.ru/" \h </w:instrText>
      </w:r>
      <w:r>
        <w:fldChar w:fldCharType="separate"/>
      </w:r>
      <w:r>
        <w:rPr>
          <w:spacing w:val="-2"/>
          <w:sz w:val="24"/>
        </w:rPr>
        <w:t>https://urait.ru</w:t>
      </w:r>
      <w:r>
        <w:rPr>
          <w:spacing w:val="-2"/>
          <w:sz w:val="24"/>
        </w:rPr>
        <w:fldChar w:fldCharType="end"/>
      </w:r>
    </w:p>
    <w:p w14:paraId="0E214F70">
      <w:pPr>
        <w:pStyle w:val="11"/>
        <w:numPr>
          <w:ilvl w:val="0"/>
          <w:numId w:val="20"/>
        </w:numPr>
        <w:tabs>
          <w:tab w:val="left" w:pos="558"/>
          <w:tab w:val="left" w:pos="562"/>
        </w:tabs>
        <w:spacing w:before="0" w:after="0" w:line="240" w:lineRule="auto"/>
        <w:ind w:left="558" w:right="1215" w:hanging="274"/>
        <w:jc w:val="left"/>
        <w:rPr>
          <w:sz w:val="24"/>
        </w:rPr>
      </w:pP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 «Наука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техника,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бизнес». Форма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доступа: </w:t>
      </w:r>
      <w:r>
        <w:fldChar w:fldCharType="begin"/>
      </w:r>
      <w:r>
        <w:instrText xml:space="preserve"> HYPERLINK "http://www.nauki-online.ru/ekonomika" \h </w:instrText>
      </w:r>
      <w:r>
        <w:fldChar w:fldCharType="separate"/>
      </w:r>
      <w:r>
        <w:rPr>
          <w:spacing w:val="-2"/>
          <w:sz w:val="24"/>
        </w:rPr>
        <w:t>www.nauki-online.ru/ekonomika</w:t>
      </w:r>
      <w:r>
        <w:rPr>
          <w:spacing w:val="-2"/>
          <w:sz w:val="24"/>
        </w:rPr>
        <w:fldChar w:fldCharType="end"/>
      </w:r>
    </w:p>
    <w:p w14:paraId="66F680D1">
      <w:pPr>
        <w:pStyle w:val="11"/>
        <w:numPr>
          <w:ilvl w:val="0"/>
          <w:numId w:val="20"/>
        </w:numPr>
        <w:tabs>
          <w:tab w:val="left" w:pos="557"/>
        </w:tabs>
        <w:spacing w:before="0" w:after="0" w:line="275" w:lineRule="exact"/>
        <w:ind w:left="557" w:right="0" w:hanging="273"/>
        <w:jc w:val="left"/>
        <w:rPr>
          <w:sz w:val="24"/>
        </w:rPr>
      </w:pPr>
      <w:r>
        <w:fldChar w:fldCharType="begin"/>
      </w:r>
      <w:r>
        <w:instrText xml:space="preserve"> HYPERLINK "http://ecsocman.edu.ru/" \h </w:instrText>
      </w:r>
      <w:r>
        <w:fldChar w:fldCharType="separate"/>
      </w:r>
      <w:r>
        <w:rPr>
          <w:spacing w:val="-2"/>
          <w:sz w:val="24"/>
        </w:rPr>
        <w:t>http://ecsocman.edu.ru</w:t>
      </w:r>
      <w:r>
        <w:rPr>
          <w:spacing w:val="-2"/>
          <w:sz w:val="24"/>
        </w:rPr>
        <w:fldChar w:fldCharType="end"/>
      </w:r>
    </w:p>
    <w:p w14:paraId="74B39C84">
      <w:pPr>
        <w:pStyle w:val="11"/>
        <w:numPr>
          <w:ilvl w:val="0"/>
          <w:numId w:val="20"/>
        </w:numPr>
        <w:tabs>
          <w:tab w:val="left" w:pos="562"/>
          <w:tab w:val="left" w:pos="566"/>
        </w:tabs>
        <w:spacing w:before="0" w:after="0" w:line="242" w:lineRule="auto"/>
        <w:ind w:left="562" w:right="137" w:hanging="274"/>
        <w:jc w:val="left"/>
      </w:pP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 «Федеральный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«Экономика. Социология. Менеджмент». Форма доступа: </w:t>
      </w:r>
      <w:r>
        <w:fldChar w:fldCharType="begin"/>
      </w:r>
      <w:r>
        <w:instrText xml:space="preserve"> HYPERLINK "http://www.ecsocman.edu.ru/" \h </w:instrText>
      </w:r>
      <w:r>
        <w:fldChar w:fldCharType="separate"/>
      </w:r>
      <w:r>
        <w:rPr>
          <w:sz w:val="24"/>
        </w:rPr>
        <w:t>www.ecsocman.edu.ru</w:t>
      </w:r>
      <w:r>
        <w:rPr>
          <w:sz w:val="24"/>
        </w:rPr>
        <w:fldChar w:fldCharType="end"/>
      </w:r>
    </w:p>
    <w:p w14:paraId="442C3D40"/>
    <w:p w14:paraId="17B6764E"/>
    <w:p w14:paraId="50323ED7"/>
    <w:p w14:paraId="733C7386"/>
    <w:p w14:paraId="4347D93D"/>
    <w:p w14:paraId="3648B5F5"/>
    <w:p w14:paraId="4C19D46C"/>
    <w:p w14:paraId="365DA5DB"/>
    <w:p w14:paraId="173E0D3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4. КОНТРОЛЬ И ОЦЕНКА РЕЗУЛЬТАТОВ ОСВОЕНИЯ ДИСЦИПЛИНЫ </w:t>
      </w:r>
    </w:p>
    <w:p w14:paraId="5631C27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Контроль и оценка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результатов освоения дисциплины осуществляется </w:t>
      </w:r>
    </w:p>
    <w:p w14:paraId="7373D9B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преподавателем в процессе проведения практических занятий, тестирования, а также выполнения обучающимися индивидуальных заданий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.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E13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06DBF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Результаты 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бучения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(освоенные умения, усвоенные 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ru-RU" w:eastAsia="zh-CN" w:bidi="ar"/>
              </w:rPr>
              <w:t>з</w:t>
            </w: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нания) </w:t>
            </w:r>
          </w:p>
        </w:tc>
        <w:tc>
          <w:tcPr>
            <w:tcW w:w="2841" w:type="dxa"/>
          </w:tcPr>
          <w:p w14:paraId="4C502F0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Основные показатели </w:t>
            </w:r>
          </w:p>
          <w:p w14:paraId="712B13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оценки результата </w:t>
            </w:r>
          </w:p>
          <w:p w14:paraId="6722228F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69308C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Формы и методы </w:t>
            </w:r>
          </w:p>
          <w:p w14:paraId="14CC51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контроля и оценки </w:t>
            </w:r>
          </w:p>
          <w:p w14:paraId="6BBFF9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результатов обучения </w:t>
            </w:r>
          </w:p>
        </w:tc>
      </w:tr>
      <w:tr w14:paraId="5DEF4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9" w:hRule="atLeast"/>
        </w:trPr>
        <w:tc>
          <w:tcPr>
            <w:tcW w:w="2840" w:type="dxa"/>
            <w:vMerge w:val="restart"/>
          </w:tcPr>
          <w:p w14:paraId="040260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Умения: </w:t>
            </w:r>
          </w:p>
          <w:p w14:paraId="5DC723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рассчитывать по </w:t>
            </w:r>
          </w:p>
          <w:p w14:paraId="48AA9B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принятой </w:t>
            </w:r>
          </w:p>
          <w:p w14:paraId="00F348D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методологии основные </w:t>
            </w:r>
          </w:p>
          <w:p w14:paraId="6BAD47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технико- экономические </w:t>
            </w:r>
          </w:p>
          <w:p w14:paraId="3D05EA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показатели деятельности </w:t>
            </w:r>
          </w:p>
          <w:p w14:paraId="3A6CEC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авиапредприятий и </w:t>
            </w:r>
          </w:p>
          <w:p w14:paraId="206ED7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авиационно-технических </w:t>
            </w:r>
          </w:p>
          <w:p w14:paraId="0620AB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баз; </w:t>
            </w:r>
          </w:p>
          <w:p w14:paraId="0D11C1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находить и использовать </w:t>
            </w:r>
          </w:p>
          <w:p w14:paraId="59B911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необходимую </w:t>
            </w:r>
          </w:p>
          <w:p w14:paraId="57FB5E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экономическую </w:t>
            </w:r>
          </w:p>
          <w:p w14:paraId="0F8ACB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информацию </w:t>
            </w:r>
          </w:p>
          <w:p w14:paraId="3AD09D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Знания: </w:t>
            </w:r>
          </w:p>
          <w:p w14:paraId="393674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основные аспекты </w:t>
            </w:r>
          </w:p>
          <w:p w14:paraId="335D7B9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развития авиационной </w:t>
            </w:r>
          </w:p>
          <w:p w14:paraId="603BCC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отрасли, организации </w:t>
            </w:r>
          </w:p>
          <w:p w14:paraId="292391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(предприятия)как </w:t>
            </w:r>
          </w:p>
          <w:p w14:paraId="34146C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хозяйствующих субъектов </w:t>
            </w:r>
          </w:p>
          <w:p w14:paraId="573C14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в </w:t>
            </w:r>
          </w:p>
          <w:p w14:paraId="3BA172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рыночной экономике; </w:t>
            </w:r>
          </w:p>
          <w:p w14:paraId="38551F7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организацию </w:t>
            </w:r>
          </w:p>
          <w:p w14:paraId="180005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производственного и </w:t>
            </w:r>
          </w:p>
          <w:p w14:paraId="4AC279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технологического </w:t>
            </w:r>
          </w:p>
          <w:p w14:paraId="0593E9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процессов </w:t>
            </w:r>
          </w:p>
          <w:p w14:paraId="52B2C4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-финансовые показатели </w:t>
            </w:r>
          </w:p>
          <w:p w14:paraId="1D24AB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деятельности </w:t>
            </w:r>
          </w:p>
          <w:p w14:paraId="2CD900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авиапредприятия; </w:t>
            </w:r>
          </w:p>
          <w:p w14:paraId="762441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механизмы </w:t>
            </w:r>
          </w:p>
          <w:p w14:paraId="3B4E2E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ценообразования на </w:t>
            </w:r>
          </w:p>
          <w:p w14:paraId="54F68E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продукцию (услуги); </w:t>
            </w:r>
          </w:p>
          <w:p w14:paraId="7C680CF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-формы оплаты труда в </w:t>
            </w:r>
          </w:p>
          <w:p w14:paraId="4143EE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современных условиях; </w:t>
            </w:r>
          </w:p>
          <w:p w14:paraId="5EC22D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материально- </w:t>
            </w:r>
          </w:p>
          <w:p w14:paraId="324851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технические, трудовые и </w:t>
            </w:r>
          </w:p>
          <w:p w14:paraId="28C445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финансовые ресурсы </w:t>
            </w:r>
          </w:p>
          <w:p w14:paraId="6647C2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отрасли и организации, </w:t>
            </w:r>
          </w:p>
          <w:p w14:paraId="3FD680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показатели их </w:t>
            </w:r>
          </w:p>
          <w:p w14:paraId="4F6D0FA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эффективного </w:t>
            </w:r>
          </w:p>
          <w:p w14:paraId="3EAC62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использования; </w:t>
            </w:r>
          </w:p>
          <w:p w14:paraId="25F396F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-структуру и механизм </w:t>
            </w:r>
          </w:p>
          <w:p w14:paraId="4B8BB6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экономического </w:t>
            </w:r>
          </w:p>
          <w:p w14:paraId="47FE3F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регулирования </w:t>
            </w:r>
          </w:p>
          <w:p w14:paraId="690E27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авиационного рынка,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особенности развития </w:t>
            </w:r>
          </w:p>
          <w:p w14:paraId="6B03F4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авиационной отрасли, </w:t>
            </w:r>
          </w:p>
          <w:p w14:paraId="4D1EE6C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экономические </w:t>
            </w:r>
          </w:p>
          <w:p w14:paraId="7C4A80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перспективы ее развития; </w:t>
            </w:r>
          </w:p>
          <w:p w14:paraId="3DD9B21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основы использования </w:t>
            </w:r>
          </w:p>
          <w:p w14:paraId="5277F8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средств информационных </w:t>
            </w:r>
          </w:p>
          <w:p w14:paraId="7A86FE0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 </w:t>
            </w:r>
          </w:p>
          <w:p w14:paraId="752FD3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коммуникационных </w:t>
            </w:r>
          </w:p>
          <w:p w14:paraId="5EF968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технологий для решения </w:t>
            </w:r>
          </w:p>
          <w:p w14:paraId="27A1BE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коммуникативных и </w:t>
            </w:r>
          </w:p>
          <w:p w14:paraId="1B7C61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познавательных задач.</w:t>
            </w:r>
          </w:p>
        </w:tc>
        <w:tc>
          <w:tcPr>
            <w:tcW w:w="2841" w:type="dxa"/>
          </w:tcPr>
          <w:p w14:paraId="766C3E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знание основных </w:t>
            </w:r>
          </w:p>
          <w:p w14:paraId="5213DF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категорий и </w:t>
            </w:r>
          </w:p>
          <w:p w14:paraId="21D3E1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понятий </w:t>
            </w:r>
          </w:p>
          <w:p w14:paraId="297241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экономической </w:t>
            </w:r>
          </w:p>
          <w:p w14:paraId="36FD0A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теории; </w:t>
            </w:r>
          </w:p>
          <w:p w14:paraId="0F6AF7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оперативность </w:t>
            </w:r>
          </w:p>
          <w:p w14:paraId="4A032EF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поиска </w:t>
            </w:r>
          </w:p>
          <w:p w14:paraId="3F7315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необходимой </w:t>
            </w:r>
          </w:p>
          <w:p w14:paraId="4A7949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информации с </w:t>
            </w:r>
          </w:p>
          <w:p w14:paraId="6A4598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использованием </w:t>
            </w:r>
          </w:p>
          <w:p w14:paraId="6EFDCE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различных средств; </w:t>
            </w:r>
          </w:p>
          <w:p w14:paraId="67F3205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обоснованность выбора и </w:t>
            </w:r>
          </w:p>
          <w:p w14:paraId="4BE1385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оптимальность состава </w:t>
            </w:r>
          </w:p>
          <w:p w14:paraId="100588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источников </w:t>
            </w:r>
          </w:p>
          <w:p w14:paraId="4D568F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информации для </w:t>
            </w:r>
          </w:p>
          <w:p w14:paraId="740FC5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решения </w:t>
            </w:r>
          </w:p>
          <w:p w14:paraId="0C71E3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профессиональных задач</w:t>
            </w:r>
          </w:p>
        </w:tc>
        <w:tc>
          <w:tcPr>
            <w:tcW w:w="2841" w:type="dxa"/>
          </w:tcPr>
          <w:p w14:paraId="75C500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Текущий контроль: </w:t>
            </w:r>
          </w:p>
          <w:p w14:paraId="555BBD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защита отчетов по </w:t>
            </w:r>
          </w:p>
          <w:p w14:paraId="74C74B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практическим занятиям; </w:t>
            </w:r>
          </w:p>
          <w:p w14:paraId="0641E9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-оценка умения выполнять </w:t>
            </w:r>
          </w:p>
          <w:p w14:paraId="214D3D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расчётные задания; </w:t>
            </w:r>
          </w:p>
          <w:p w14:paraId="7036BB1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оценка заданий </w:t>
            </w:r>
          </w:p>
          <w:p w14:paraId="07D302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для внеаудиторной </w:t>
            </w:r>
          </w:p>
          <w:p w14:paraId="439A7B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(самостоятельной) </w:t>
            </w:r>
          </w:p>
          <w:p w14:paraId="415DCA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работы: презентаций, </w:t>
            </w:r>
          </w:p>
          <w:p w14:paraId="5445913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экспертная оценка работы</w:t>
            </w:r>
          </w:p>
          <w:p w14:paraId="4DCEEFF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0064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2840" w:type="dxa"/>
            <w:vMerge w:val="continue"/>
          </w:tcPr>
          <w:p w14:paraId="72BB131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  <w:vMerge w:val="restart"/>
          </w:tcPr>
          <w:p w14:paraId="3F4F8AA0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15C386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Промежуточная </w:t>
            </w:r>
          </w:p>
          <w:p w14:paraId="3922C6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аттестация: </w:t>
            </w:r>
          </w:p>
          <w:p w14:paraId="4D00759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осуществляется в форме </w:t>
            </w:r>
          </w:p>
          <w:p w14:paraId="445086C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Дифференцированного </w:t>
            </w:r>
          </w:p>
          <w:p w14:paraId="7ACE866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зачет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а</w:t>
            </w:r>
          </w:p>
        </w:tc>
      </w:tr>
      <w:tr w14:paraId="33FE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2840" w:type="dxa"/>
            <w:vMerge w:val="continue"/>
          </w:tcPr>
          <w:p w14:paraId="7CE4FFBA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  <w:vMerge w:val="continue"/>
          </w:tcPr>
          <w:p w14:paraId="49BE6B0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3E451B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Текущий контроль </w:t>
            </w:r>
          </w:p>
          <w:p w14:paraId="58472B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 письменный/устный опрос; </w:t>
            </w:r>
          </w:p>
          <w:p w14:paraId="40E89E8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-тестирование; </w:t>
            </w:r>
          </w:p>
          <w:p w14:paraId="6587CD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-оценка </w:t>
            </w:r>
          </w:p>
          <w:p w14:paraId="423790C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результатов </w:t>
            </w:r>
          </w:p>
          <w:p w14:paraId="638B6B0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внеаудиторной </w:t>
            </w:r>
          </w:p>
          <w:p w14:paraId="1D6C4B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(самостоятельной) </w:t>
            </w:r>
          </w:p>
          <w:p w14:paraId="45FE7C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работы (докладов, </w:t>
            </w:r>
          </w:p>
          <w:p w14:paraId="636F4B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рефератов, </w:t>
            </w:r>
          </w:p>
          <w:p w14:paraId="07962C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теоретической части </w:t>
            </w:r>
          </w:p>
          <w:p w14:paraId="290CF2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проектов, учебных </w:t>
            </w:r>
          </w:p>
          <w:p w14:paraId="110CDA3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исследований и т.д.) </w:t>
            </w:r>
          </w:p>
          <w:p w14:paraId="4BA3CB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Промежуточная </w:t>
            </w:r>
          </w:p>
          <w:p w14:paraId="262A6E9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аттестация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в форме </w:t>
            </w:r>
          </w:p>
          <w:p w14:paraId="4B628B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дифференцированного </w:t>
            </w:r>
          </w:p>
          <w:p w14:paraId="35DF55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зачета</w:t>
            </w:r>
          </w:p>
          <w:p w14:paraId="651DB15D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 w14:paraId="2EEAEA3F"/>
    <w:sectPr>
      <w:footerReference r:id="rId1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34916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A7F129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I9ulC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ANI9ul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A7F129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8" name="Текстовое поле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BAFDD">
                          <w:pPr>
                            <w:pStyle w:val="8"/>
                          </w:pPr>
                          <w:r>
                            <w:rPr>
                              <w:rFonts w:hint="default"/>
                              <w:lang w:val="ru-RU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DFGxK9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CBAFDD">
                    <w:pPr>
                      <w:pStyle w:val="8"/>
                    </w:pPr>
                    <w:r>
                      <w:rPr>
                        <w:rFonts w:hint="default"/>
                        <w:lang w:val="ru-RU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C42B0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Текстовое 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56C075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J6cg/5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56C075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9" name="Текстовое поле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95E949">
                          <w:pPr>
                            <w:pStyle w:val="8"/>
                            <w:rPr>
                              <w:rFonts w:hint="default"/>
                              <w:lang w:val="ru-RU"/>
                            </w:rPr>
                          </w:pPr>
                          <w:r>
                            <w:rPr>
                              <w:rFonts w:hint="default"/>
                              <w:lang w:val="ru-RU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CXihg3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95E949">
                    <w:pPr>
                      <w:pStyle w:val="8"/>
                      <w:rPr>
                        <w:rFonts w:hint="default"/>
                        <w:lang w:val="ru-RU"/>
                      </w:rPr>
                    </w:pPr>
                    <w:r>
                      <w:rPr>
                        <w:rFonts w:hint="default"/>
                        <w:lang w:val="ru-RU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CD6D5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A4FBD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2zypp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9A4FBD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0" name="Текстовое поле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C0B1D">
                          <w:pPr>
                            <w:pStyle w:val="8"/>
                            <w:rPr>
                              <w:rFonts w:hint="default"/>
                              <w:lang w:val="ru-RU"/>
                            </w:rPr>
                          </w:pPr>
                          <w:r>
                            <w:rPr>
                              <w:rFonts w:hint="default"/>
                              <w:lang w:val="ru-RU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NJWO7QAAAABQEAAA8AAAAAAAAAAQAgAAAAIgAAAGRycy9k&#10;b3ducmV2LnhtbFBLAQIUABQAAAAIAIdO4kCavo+zQwIAAHUEAAAOAAAAAAAAAAEAIAAAAB8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C0B1D">
                    <w:pPr>
                      <w:pStyle w:val="8"/>
                      <w:rPr>
                        <w:rFonts w:hint="default"/>
                        <w:lang w:val="ru-RU"/>
                      </w:rPr>
                    </w:pPr>
                    <w:r>
                      <w:rPr>
                        <w:rFonts w:hint="default"/>
                        <w:lang w:val="ru-RU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A5063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228DCD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NJWO7QAAAABQEAAA8AAAAAAAAAAQAgAAAAIgAAAGRycy9k&#10;b3ducmV2LnhtbFBLAQIUABQAAAAIAIdO4kDQZ7+NQwIAAHMEAAAOAAAAAAAAAAEAIAAAAB8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228DCD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1" name="Текстовое поле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51765E">
                          <w:pPr>
                            <w:pStyle w:val="8"/>
                          </w:pPr>
                          <w:r>
                            <w:rPr>
                              <w:rFonts w:hint="default"/>
                              <w:lang w:val="ru-RU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DIL4U5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51765E">
                    <w:pPr>
                      <w:pStyle w:val="8"/>
                    </w:pPr>
                    <w:r>
                      <w:rPr>
                        <w:rFonts w:hint="default"/>
                        <w:lang w:val="ru-RU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0342F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8" name="Текстовое поле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D779AF">
                          <w:pPr>
                            <w:pStyle w:val="8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jCH9OE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D779AF"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21ECA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Текстовое 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F81C2F">
                          <w:pPr>
                            <w:pStyle w:val="8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FFs3xB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0UWzf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F81C2F"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EE1EB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Текстовое 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17D7A0">
                          <w:pPr>
                            <w:pStyle w:val="8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ri8PGU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17D7A0"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8E19C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Текстовое 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EDC76">
                          <w:pPr>
                            <w:pStyle w:val="8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BLC2vW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1EDC76"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BFAEE">
    <w:pPr>
      <w:pStyle w:val="7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Текстовое поле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E43CD2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GZphXE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E43CD2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Текстовое 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B06EAE">
                          <w:pPr>
                            <w:pStyle w:val="8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AlYLZc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B06EAE">
                    <w:pPr>
                      <w:pStyle w:val="8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C44EF"/>
    <w:multiLevelType w:val="singleLevel"/>
    <w:tmpl w:val="8F8C44EF"/>
    <w:lvl w:ilvl="0" w:tentative="0">
      <w:start w:val="52"/>
      <w:numFmt w:val="decimal"/>
      <w:suff w:val="space"/>
      <w:lvlText w:val="%1."/>
      <w:lvlJc w:val="left"/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528" w:hanging="25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1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43" w:hanging="25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67" w:hanging="25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91" w:hanging="25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14" w:hanging="25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8" w:hanging="25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62" w:hanging="25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85" w:hanging="25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09" w:hanging="255"/>
      </w:pPr>
      <w:rPr>
        <w:rFonts w:hint="default"/>
        <w:lang w:val="ru-RU" w:eastAsia="en-US" w:bidi="ar-SA"/>
      </w:rPr>
    </w:lvl>
  </w:abstractNum>
  <w:abstractNum w:abstractNumId="2">
    <w:nsid w:val="BE8D7CF8"/>
    <w:multiLevelType w:val="singleLevel"/>
    <w:tmpl w:val="BE8D7CF8"/>
    <w:lvl w:ilvl="0" w:tentative="0">
      <w:start w:val="28"/>
      <w:numFmt w:val="decimal"/>
      <w:suff w:val="space"/>
      <w:lvlText w:val="%1."/>
      <w:lvlJc w:val="left"/>
    </w:lvl>
  </w:abstractNum>
  <w:abstractNum w:abstractNumId="3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589" w:hanging="3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7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97" w:hanging="3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15" w:hanging="3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3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50" w:hanging="3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68" w:hanging="3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6" w:hanging="3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03" w:hanging="3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21" w:hanging="321"/>
      </w:pPr>
      <w:rPr>
        <w:rFonts w:hint="default"/>
        <w:lang w:val="ru-RU" w:eastAsia="en-US" w:bidi="ar-SA"/>
      </w:rPr>
    </w:lvl>
  </w:abstractNum>
  <w:abstractNum w:abstractNumId="4">
    <w:nsid w:val="C2DCD999"/>
    <w:multiLevelType w:val="singleLevel"/>
    <w:tmpl w:val="C2DCD999"/>
    <w:lvl w:ilvl="0" w:tentative="0">
      <w:start w:val="37"/>
      <w:numFmt w:val="decimal"/>
      <w:suff w:val="space"/>
      <w:lvlText w:val="%1."/>
      <w:lvlJc w:val="left"/>
    </w:lvl>
  </w:abstractNum>
  <w:abstractNum w:abstractNumId="5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187" w:hanging="347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4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572" w:hanging="50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82" w:hanging="5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5" w:hanging="5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7" w:hanging="5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90" w:hanging="5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92" w:hanging="5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95" w:hanging="5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7" w:hanging="505"/>
      </w:pPr>
      <w:rPr>
        <w:rFonts w:hint="default"/>
        <w:lang w:val="ru-RU" w:eastAsia="en-US" w:bidi="ar-SA"/>
      </w:rPr>
    </w:lvl>
  </w:abstractNum>
  <w:abstractNum w:abstractNumId="6">
    <w:nsid w:val="F9718CFB"/>
    <w:multiLevelType w:val="singleLevel"/>
    <w:tmpl w:val="F9718CFB"/>
    <w:lvl w:ilvl="0" w:tentative="0">
      <w:start w:val="66"/>
      <w:numFmt w:val="decimal"/>
      <w:suff w:val="space"/>
      <w:lvlText w:val="%1."/>
      <w:lvlJc w:val="left"/>
    </w:lvl>
  </w:abstractNum>
  <w:abstractNum w:abstractNumId="7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30" w:hanging="336"/>
        <w:jc w:val="left"/>
      </w:pPr>
      <w:rPr>
        <w:rFonts w:hint="default"/>
        <w:spacing w:val="-1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47" w:hanging="33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55" w:hanging="33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62" w:hanging="33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70" w:hanging="33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77" w:hanging="33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85" w:hanging="33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392" w:hanging="33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200" w:hanging="336"/>
      </w:pPr>
      <w:rPr>
        <w:rFonts w:hint="default"/>
        <w:lang w:val="ru-RU" w:eastAsia="en-US" w:bidi="ar-SA"/>
      </w:rPr>
    </w:lvl>
  </w:abstractNum>
  <w:abstractNum w:abstractNumId="8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544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—"/>
      <w:lvlJc w:val="left"/>
      <w:pPr>
        <w:ind w:left="553" w:hanging="32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81" w:hanging="32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03" w:hanging="32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25" w:hanging="32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47" w:hanging="32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69" w:hanging="32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1" w:hanging="32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13" w:hanging="326"/>
      </w:pPr>
      <w:rPr>
        <w:rFonts w:hint="default"/>
        <w:lang w:val="ru-RU" w:eastAsia="en-US" w:bidi="ar-SA"/>
      </w:rPr>
    </w:lvl>
  </w:abstractNum>
  <w:abstractNum w:abstractNumId="9">
    <w:nsid w:val="059FD6C2"/>
    <w:multiLevelType w:val="singleLevel"/>
    <w:tmpl w:val="059FD6C2"/>
    <w:lvl w:ilvl="0" w:tentative="0">
      <w:start w:val="23"/>
      <w:numFmt w:val="decimal"/>
      <w:suff w:val="space"/>
      <w:lvlText w:val="%1."/>
      <w:lvlJc w:val="left"/>
    </w:lvl>
  </w:abstractNum>
  <w:abstractNum w:abstractNumId="10">
    <w:nsid w:val="105BC381"/>
    <w:multiLevelType w:val="singleLevel"/>
    <w:tmpl w:val="105BC381"/>
    <w:lvl w:ilvl="0" w:tentative="0">
      <w:start w:val="6"/>
      <w:numFmt w:val="decimal"/>
      <w:suff w:val="space"/>
      <w:lvlText w:val="%1."/>
      <w:lvlJc w:val="left"/>
    </w:lvl>
  </w:abstractNum>
  <w:abstractNum w:abstractNumId="11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55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79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9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19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8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7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97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17" w:hanging="260"/>
      </w:pPr>
      <w:rPr>
        <w:rFonts w:hint="default"/>
        <w:lang w:val="ru-RU" w:eastAsia="en-US" w:bidi="ar-SA"/>
      </w:rPr>
    </w:lvl>
  </w:abstractNum>
  <w:abstractNum w:abstractNumId="12">
    <w:nsid w:val="2F711441"/>
    <w:multiLevelType w:val="singleLevel"/>
    <w:tmpl w:val="2F711441"/>
    <w:lvl w:ilvl="0" w:tentative="0">
      <w:start w:val="9"/>
      <w:numFmt w:val="decimal"/>
      <w:suff w:val="space"/>
      <w:lvlText w:val="%1."/>
      <w:lvlJc w:val="left"/>
      <w:pPr>
        <w:ind w:left="-287"/>
      </w:pPr>
    </w:lvl>
  </w:abstractNum>
  <w:abstractNum w:abstractNumId="13">
    <w:nsid w:val="320A32DD"/>
    <w:multiLevelType w:val="singleLevel"/>
    <w:tmpl w:val="320A32DD"/>
    <w:lvl w:ilvl="0" w:tentative="0">
      <w:start w:val="42"/>
      <w:numFmt w:val="decimal"/>
      <w:suff w:val="space"/>
      <w:lvlText w:val="%1."/>
      <w:lvlJc w:val="left"/>
    </w:lvl>
  </w:abstractNum>
  <w:abstractNum w:abstractNumId="14">
    <w:nsid w:val="3F1D6783"/>
    <w:multiLevelType w:val="singleLevel"/>
    <w:tmpl w:val="3F1D6783"/>
    <w:lvl w:ilvl="0" w:tentative="0">
      <w:start w:val="17"/>
      <w:numFmt w:val="decimal"/>
      <w:suff w:val="space"/>
      <w:lvlText w:val="%1."/>
      <w:lvlJc w:val="left"/>
    </w:lvl>
  </w:abstractNum>
  <w:abstractNum w:abstractNumId="15">
    <w:nsid w:val="4F8F10E5"/>
    <w:multiLevelType w:val="singleLevel"/>
    <w:tmpl w:val="4F8F10E5"/>
    <w:lvl w:ilvl="0" w:tentative="0">
      <w:start w:val="57"/>
      <w:numFmt w:val="decimal"/>
      <w:suff w:val="space"/>
      <w:lvlText w:val="%1."/>
      <w:lvlJc w:val="left"/>
    </w:lvl>
  </w:abstractNum>
  <w:abstractNum w:abstractNumId="16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384" w:hanging="2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62" w:hanging="2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44" w:hanging="2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26" w:hanging="2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09" w:hanging="2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91" w:hanging="2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2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56" w:hanging="2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38" w:hanging="274"/>
      </w:pPr>
      <w:rPr>
        <w:rFonts w:hint="default"/>
        <w:lang w:val="ru-RU" w:eastAsia="en-US" w:bidi="ar-SA"/>
      </w:rPr>
    </w:lvl>
  </w:abstractNum>
  <w:abstractNum w:abstractNumId="17">
    <w:nsid w:val="5ECB7E7D"/>
    <w:multiLevelType w:val="singleLevel"/>
    <w:tmpl w:val="5ECB7E7D"/>
    <w:lvl w:ilvl="0" w:tentative="0">
      <w:start w:val="62"/>
      <w:numFmt w:val="decimal"/>
      <w:suff w:val="space"/>
      <w:lvlText w:val="%1."/>
      <w:lvlJc w:val="left"/>
    </w:lvl>
  </w:abstractNum>
  <w:abstractNum w:abstractNumId="18">
    <w:nsid w:val="74C5DE18"/>
    <w:multiLevelType w:val="singleLevel"/>
    <w:tmpl w:val="74C5DE18"/>
    <w:lvl w:ilvl="0" w:tentative="0">
      <w:start w:val="43"/>
      <w:numFmt w:val="decimal"/>
      <w:suff w:val="space"/>
      <w:lvlText w:val="%1."/>
      <w:lvlJc w:val="left"/>
    </w:lvl>
  </w:abstractNum>
  <w:abstractNum w:abstractNumId="19">
    <w:nsid w:val="7B34D66E"/>
    <w:multiLevelType w:val="singleLevel"/>
    <w:tmpl w:val="7B34D66E"/>
    <w:lvl w:ilvl="0" w:tentative="0">
      <w:start w:val="53"/>
      <w:numFmt w:val="decimal"/>
      <w:suff w:val="space"/>
      <w:lvlText w:val="%1."/>
      <w:lvlJc w:val="left"/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14"/>
  </w:num>
  <w:num w:numId="7">
    <w:abstractNumId w:val="9"/>
  </w:num>
  <w:num w:numId="8">
    <w:abstractNumId w:val="2"/>
  </w:num>
  <w:num w:numId="9">
    <w:abstractNumId w:val="4"/>
  </w:num>
  <w:num w:numId="10">
    <w:abstractNumId w:val="13"/>
  </w:num>
  <w:num w:numId="11">
    <w:abstractNumId w:val="18"/>
  </w:num>
  <w:num w:numId="12">
    <w:abstractNumId w:val="0"/>
  </w:num>
  <w:num w:numId="13">
    <w:abstractNumId w:val="19"/>
  </w:num>
  <w:num w:numId="14">
    <w:abstractNumId w:val="15"/>
  </w:num>
  <w:num w:numId="15">
    <w:abstractNumId w:val="17"/>
  </w:num>
  <w:num w:numId="16">
    <w:abstractNumId w:val="6"/>
  </w:num>
  <w:num w:numId="17">
    <w:abstractNumId w:val="3"/>
  </w:num>
  <w:num w:numId="18">
    <w:abstractNumId w:val="1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72090"/>
    <w:rsid w:val="14FC62F5"/>
    <w:rsid w:val="2C786293"/>
    <w:rsid w:val="6A97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qFormat/>
    <w:uiPriority w:val="1"/>
    <w:pPr>
      <w:ind w:left="286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7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9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styleId="11">
    <w:name w:val="List Paragraph"/>
    <w:basedOn w:val="1"/>
    <w:qFormat/>
    <w:uiPriority w:val="1"/>
    <w:pPr>
      <w:ind w:left="384" w:hanging="274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2025-09-10T04:10:00Z</dcterms:created>
  <dc:creator>Admin</dc:creator>
  <cp:lastModifiedBy>WPS_1769731793</cp:lastModifiedBy>
  <dcterms:modified xsi:type="dcterms:W3CDTF">2026-02-27T00:54:54Z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BEAF249BD6024684958C943ED180FAA9_11</vt:lpwstr>
  </property>
</Properties>
</file>